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EB426" w14:textId="0B2490E3" w:rsidR="00764C80" w:rsidRDefault="00764C80" w:rsidP="00764C80">
      <w:pPr>
        <w:pStyle w:val="Heading2"/>
      </w:pPr>
      <w:bookmarkStart w:id="0" w:name="_Toc89433265"/>
      <w:bookmarkStart w:id="1" w:name="_Toc89866827"/>
      <w:r w:rsidRPr="0098598E">
        <w:t>S 2.3</w:t>
      </w:r>
      <w:r w:rsidRPr="0098598E">
        <w:tab/>
      </w:r>
      <w:r w:rsidRPr="00264BBE">
        <w:rPr>
          <w:color w:val="FF0000"/>
        </w:rPr>
        <w:t>Draft</w:t>
      </w:r>
      <w:r>
        <w:t xml:space="preserve">  - </w:t>
      </w:r>
      <w:r w:rsidRPr="0098598E">
        <w:t>Drug and Alcohol Policy</w:t>
      </w:r>
      <w:bookmarkEnd w:id="0"/>
      <w:bookmarkEnd w:id="1"/>
      <w:r>
        <w:t xml:space="preserve"> </w:t>
      </w:r>
    </w:p>
    <w:p w14:paraId="2891E083" w14:textId="77777777" w:rsidR="00764C80" w:rsidRPr="0099356F" w:rsidRDefault="00F154FA" w:rsidP="00764C80">
      <w:pPr>
        <w:jc w:val="both"/>
        <w:rPr>
          <w:rFonts w:ascii="Century Gothic" w:hAnsi="Century Gothic"/>
          <w:b/>
          <w:sz w:val="20"/>
          <w:szCs w:val="20"/>
        </w:rPr>
      </w:pPr>
      <w:r>
        <w:pict w14:anchorId="005E99CB">
          <v:rect id="_x0000_i1025" style="width:481.6pt;height:3pt" o:hralign="center" o:hrstd="t" o:hrnoshade="t" o:hr="t" fillcolor="#0070c0" stroked="f"/>
        </w:pict>
      </w:r>
      <w:r w:rsidR="00764C80">
        <w:br/>
      </w:r>
      <w:r w:rsidR="00764C80">
        <w:rPr>
          <w:rFonts w:ascii="Century Gothic" w:hAnsi="Century Gothic"/>
          <w:b/>
          <w:sz w:val="20"/>
          <w:szCs w:val="20"/>
        </w:rPr>
        <w:br/>
      </w:r>
      <w:r w:rsidR="00764C80" w:rsidRPr="0099356F">
        <w:rPr>
          <w:rFonts w:ascii="Century Gothic" w:hAnsi="Century Gothic"/>
          <w:b/>
          <w:sz w:val="20"/>
          <w:szCs w:val="20"/>
        </w:rPr>
        <w:t>OBJECTIVE</w:t>
      </w:r>
    </w:p>
    <w:p w14:paraId="7F5EC71F" w14:textId="77777777" w:rsidR="00764C80" w:rsidRPr="0099356F" w:rsidRDefault="00764C80" w:rsidP="00764C80">
      <w:pPr>
        <w:pStyle w:val="NoSpacing"/>
        <w:jc w:val="both"/>
        <w:rPr>
          <w:rFonts w:ascii="Century Gothic" w:hAnsi="Century Gothic"/>
          <w:sz w:val="20"/>
          <w:szCs w:val="20"/>
        </w:rPr>
      </w:pPr>
      <w:r w:rsidRPr="0099356F">
        <w:rPr>
          <w:rFonts w:ascii="Century Gothic" w:hAnsi="Century Gothic"/>
          <w:sz w:val="20"/>
          <w:szCs w:val="20"/>
        </w:rPr>
        <w:t>The objectives of this policy are to:</w:t>
      </w:r>
    </w:p>
    <w:p w14:paraId="655327CA" w14:textId="16194F1D" w:rsidR="005163CB" w:rsidRPr="00D02811" w:rsidRDefault="005163CB" w:rsidP="005163CB">
      <w:pPr>
        <w:pStyle w:val="NoSpacing"/>
        <w:numPr>
          <w:ilvl w:val="0"/>
          <w:numId w:val="1"/>
        </w:numPr>
        <w:jc w:val="both"/>
        <w:rPr>
          <w:rFonts w:ascii="Century Gothic" w:hAnsi="Century Gothic"/>
          <w:sz w:val="20"/>
          <w:szCs w:val="20"/>
        </w:rPr>
      </w:pPr>
      <w:r w:rsidRPr="00D02811">
        <w:rPr>
          <w:rFonts w:ascii="Century Gothic" w:hAnsi="Century Gothic"/>
          <w:sz w:val="20"/>
          <w:szCs w:val="20"/>
        </w:rPr>
        <w:t xml:space="preserve">To ensure the primary duty of the employer under the Workplace Health and Safety Act (WHS Act)is met, so far as is reasonably practicable, to ensure a safe </w:t>
      </w:r>
      <w:proofErr w:type="gramStart"/>
      <w:r w:rsidRPr="00D02811">
        <w:rPr>
          <w:rFonts w:ascii="Century Gothic" w:hAnsi="Century Gothic"/>
          <w:sz w:val="20"/>
          <w:szCs w:val="20"/>
        </w:rPr>
        <w:t>workplace..</w:t>
      </w:r>
      <w:proofErr w:type="gramEnd"/>
      <w:r w:rsidRPr="00D02811">
        <w:rPr>
          <w:rFonts w:ascii="Century Gothic" w:hAnsi="Century Gothic"/>
          <w:sz w:val="20"/>
          <w:szCs w:val="20"/>
        </w:rPr>
        <w:t xml:space="preserve"> This includes contractors and or volunteers who may work under the Shires management, control, or direction. </w:t>
      </w:r>
    </w:p>
    <w:p w14:paraId="28FA81B9" w14:textId="422A4BDF" w:rsidR="005163CB" w:rsidRPr="00D02811" w:rsidRDefault="005163CB" w:rsidP="005163CB">
      <w:pPr>
        <w:pStyle w:val="NoSpacing"/>
        <w:numPr>
          <w:ilvl w:val="0"/>
          <w:numId w:val="1"/>
        </w:numPr>
        <w:jc w:val="both"/>
        <w:rPr>
          <w:rFonts w:ascii="Century Gothic" w:hAnsi="Century Gothic"/>
          <w:sz w:val="20"/>
          <w:szCs w:val="20"/>
        </w:rPr>
      </w:pPr>
      <w:r w:rsidRPr="00D02811">
        <w:rPr>
          <w:rFonts w:ascii="Century Gothic" w:hAnsi="Century Gothic"/>
          <w:sz w:val="20"/>
          <w:szCs w:val="20"/>
        </w:rPr>
        <w:t>However, if the employer knowingly allows or permits individuals to work while under the influence, and an incident occurs where an employee is exposed to the risk of death, injury, or harm (without having undertaken any medical assessment of the risk), the employer could be committing a Category 2 offence under the WHS Act, resulting in a maximum penalty of $1.8 million. Additionally, breaches of the WHS Act may arise if any relevant authority deems that the Shire should have known an employee was affected or did not have appropriate protections in place</w:t>
      </w:r>
    </w:p>
    <w:p w14:paraId="7209DFAD" w14:textId="68E15EB0" w:rsidR="00764C80" w:rsidRPr="00D02811" w:rsidRDefault="00AC3F6B" w:rsidP="00764C80">
      <w:pPr>
        <w:pStyle w:val="NoSpacing"/>
        <w:numPr>
          <w:ilvl w:val="0"/>
          <w:numId w:val="1"/>
        </w:numPr>
        <w:jc w:val="both"/>
        <w:rPr>
          <w:rFonts w:ascii="Century Gothic" w:hAnsi="Century Gothic"/>
          <w:sz w:val="20"/>
          <w:szCs w:val="20"/>
        </w:rPr>
      </w:pPr>
      <w:r w:rsidRPr="00D02811">
        <w:rPr>
          <w:rFonts w:ascii="Century Gothic" w:hAnsi="Century Gothic"/>
          <w:sz w:val="20"/>
          <w:szCs w:val="20"/>
        </w:rPr>
        <w:t xml:space="preserve">Clarify expectations </w:t>
      </w:r>
      <w:r w:rsidR="005163CB" w:rsidRPr="00D02811">
        <w:rPr>
          <w:rFonts w:ascii="Century Gothic" w:hAnsi="Century Gothic"/>
          <w:sz w:val="20"/>
          <w:szCs w:val="20"/>
        </w:rPr>
        <w:t xml:space="preserve">and obligations </w:t>
      </w:r>
      <w:r w:rsidR="00C64686" w:rsidRPr="00D02811">
        <w:rPr>
          <w:rFonts w:ascii="Century Gothic" w:hAnsi="Century Gothic"/>
          <w:sz w:val="20"/>
          <w:szCs w:val="20"/>
        </w:rPr>
        <w:t>r</w:t>
      </w:r>
      <w:r w:rsidRPr="00D02811">
        <w:rPr>
          <w:rFonts w:ascii="Century Gothic" w:hAnsi="Century Gothic"/>
          <w:sz w:val="20"/>
          <w:szCs w:val="20"/>
        </w:rPr>
        <w:t>elated to d</w:t>
      </w:r>
      <w:r w:rsidR="00764C80" w:rsidRPr="00D02811">
        <w:rPr>
          <w:rFonts w:ascii="Century Gothic" w:hAnsi="Century Gothic"/>
          <w:sz w:val="20"/>
          <w:szCs w:val="20"/>
        </w:rPr>
        <w:t xml:space="preserve">rugs and alcohol </w:t>
      </w:r>
      <w:r w:rsidRPr="00D02811">
        <w:rPr>
          <w:rFonts w:ascii="Century Gothic" w:hAnsi="Century Gothic"/>
          <w:sz w:val="20"/>
          <w:szCs w:val="20"/>
        </w:rPr>
        <w:t xml:space="preserve">in the workplace </w:t>
      </w:r>
      <w:r w:rsidR="00764C80" w:rsidRPr="00D02811">
        <w:rPr>
          <w:rFonts w:ascii="Century Gothic" w:hAnsi="Century Gothic"/>
          <w:sz w:val="20"/>
          <w:szCs w:val="20"/>
        </w:rPr>
        <w:t>by personnel engaged in Shire controlled activities.</w:t>
      </w:r>
    </w:p>
    <w:p w14:paraId="7FD6F3F1" w14:textId="0DEB0A50" w:rsidR="00764C80" w:rsidRPr="00D02811" w:rsidRDefault="00764C80" w:rsidP="00764C80">
      <w:pPr>
        <w:pStyle w:val="NoSpacing"/>
        <w:numPr>
          <w:ilvl w:val="0"/>
          <w:numId w:val="1"/>
        </w:numPr>
        <w:jc w:val="both"/>
        <w:rPr>
          <w:rFonts w:ascii="Century Gothic" w:hAnsi="Century Gothic"/>
          <w:sz w:val="20"/>
          <w:szCs w:val="20"/>
        </w:rPr>
      </w:pPr>
      <w:r w:rsidRPr="00D02811">
        <w:rPr>
          <w:rFonts w:ascii="Century Gothic" w:hAnsi="Century Gothic"/>
          <w:sz w:val="20"/>
          <w:szCs w:val="20"/>
        </w:rPr>
        <w:t xml:space="preserve">Ensure that </w:t>
      </w:r>
      <w:r w:rsidR="00E71C54" w:rsidRPr="00D02811">
        <w:rPr>
          <w:rFonts w:ascii="Century Gothic" w:hAnsi="Century Gothic"/>
          <w:sz w:val="20"/>
          <w:szCs w:val="20"/>
        </w:rPr>
        <w:t>Workers</w:t>
      </w:r>
      <w:r w:rsidRPr="00D02811">
        <w:rPr>
          <w:rFonts w:ascii="Century Gothic" w:hAnsi="Century Gothic"/>
          <w:sz w:val="20"/>
          <w:szCs w:val="20"/>
        </w:rPr>
        <w:t xml:space="preserve"> </w:t>
      </w:r>
      <w:r w:rsidR="00AC3F6B" w:rsidRPr="00D02811">
        <w:rPr>
          <w:rFonts w:ascii="Century Gothic" w:hAnsi="Century Gothic"/>
          <w:sz w:val="20"/>
          <w:szCs w:val="20"/>
        </w:rPr>
        <w:t>and</w:t>
      </w:r>
      <w:r w:rsidRPr="00D02811">
        <w:rPr>
          <w:rFonts w:ascii="Century Gothic" w:hAnsi="Century Gothic"/>
          <w:sz w:val="20"/>
          <w:szCs w:val="20"/>
        </w:rPr>
        <w:t xml:space="preserve"> contractors who are adversely affected by drugs or alcohol are not allowed to work.</w:t>
      </w:r>
    </w:p>
    <w:p w14:paraId="74596DBE" w14:textId="09B5AC52" w:rsidR="00764C80" w:rsidRPr="00D02811" w:rsidRDefault="00764C80" w:rsidP="00764C80">
      <w:pPr>
        <w:pStyle w:val="NoSpacing"/>
        <w:numPr>
          <w:ilvl w:val="0"/>
          <w:numId w:val="1"/>
        </w:numPr>
        <w:jc w:val="both"/>
        <w:rPr>
          <w:rFonts w:ascii="Century Gothic" w:hAnsi="Century Gothic"/>
          <w:sz w:val="20"/>
          <w:szCs w:val="20"/>
        </w:rPr>
      </w:pPr>
      <w:r w:rsidRPr="00D02811">
        <w:rPr>
          <w:rFonts w:ascii="Century Gothic" w:hAnsi="Century Gothic"/>
          <w:sz w:val="20"/>
          <w:szCs w:val="20"/>
        </w:rPr>
        <w:t xml:space="preserve">Assist in the creation of a safe and healthy workplace for </w:t>
      </w:r>
      <w:r w:rsidR="00E71C54" w:rsidRPr="00D02811">
        <w:rPr>
          <w:rFonts w:ascii="Century Gothic" w:hAnsi="Century Gothic"/>
          <w:sz w:val="20"/>
          <w:szCs w:val="20"/>
        </w:rPr>
        <w:t>Workers</w:t>
      </w:r>
      <w:r w:rsidRPr="00D02811">
        <w:rPr>
          <w:rFonts w:ascii="Century Gothic" w:hAnsi="Century Gothic"/>
          <w:sz w:val="20"/>
          <w:szCs w:val="20"/>
        </w:rPr>
        <w:t xml:space="preserve"> and contractors which is free of the hazards that may be associated with the use of drugs and/or alcohol in the workplace.</w:t>
      </w:r>
    </w:p>
    <w:p w14:paraId="25D40258" w14:textId="5228C261" w:rsidR="00764C80" w:rsidRPr="00D02811" w:rsidRDefault="00764C80" w:rsidP="00764C80">
      <w:pPr>
        <w:pStyle w:val="NoSpacing"/>
        <w:numPr>
          <w:ilvl w:val="0"/>
          <w:numId w:val="1"/>
        </w:numPr>
        <w:jc w:val="both"/>
        <w:rPr>
          <w:rFonts w:ascii="Century Gothic" w:hAnsi="Century Gothic"/>
          <w:sz w:val="20"/>
          <w:szCs w:val="20"/>
        </w:rPr>
      </w:pPr>
      <w:r w:rsidRPr="00D02811">
        <w:rPr>
          <w:rFonts w:ascii="Century Gothic" w:hAnsi="Century Gothic"/>
          <w:sz w:val="20"/>
          <w:szCs w:val="20"/>
        </w:rPr>
        <w:t xml:space="preserve">Foster and promote an attitude that it is not acceptable to come to, or be at, work under the </w:t>
      </w:r>
      <w:r w:rsidR="00AC3F6B" w:rsidRPr="00D02811">
        <w:rPr>
          <w:rFonts w:ascii="Century Gothic" w:hAnsi="Century Gothic"/>
          <w:sz w:val="20"/>
          <w:szCs w:val="20"/>
        </w:rPr>
        <w:t xml:space="preserve">adverse </w:t>
      </w:r>
      <w:r w:rsidRPr="00D02811">
        <w:rPr>
          <w:rFonts w:ascii="Century Gothic" w:hAnsi="Century Gothic"/>
          <w:sz w:val="20"/>
          <w:szCs w:val="20"/>
        </w:rPr>
        <w:t>influence of drugs or alcohol.</w:t>
      </w:r>
    </w:p>
    <w:p w14:paraId="03C4DD78" w14:textId="4088C9E1" w:rsidR="00764C80" w:rsidRPr="00D02811" w:rsidRDefault="00764C80" w:rsidP="001A0F39">
      <w:pPr>
        <w:pStyle w:val="NoSpacing"/>
        <w:numPr>
          <w:ilvl w:val="0"/>
          <w:numId w:val="1"/>
        </w:numPr>
        <w:jc w:val="both"/>
        <w:rPr>
          <w:rFonts w:ascii="Century Gothic" w:hAnsi="Century Gothic"/>
          <w:sz w:val="20"/>
          <w:szCs w:val="20"/>
        </w:rPr>
      </w:pPr>
      <w:r w:rsidRPr="00D02811">
        <w:rPr>
          <w:rFonts w:ascii="Century Gothic" w:hAnsi="Century Gothic"/>
          <w:sz w:val="20"/>
          <w:szCs w:val="20"/>
        </w:rPr>
        <w:t>Ensure that managers, supervisors and employee representatives are provided with guidelines to assist them to make informed decisions, and to take a consultative approach, when confronted with issues contained in the policy guidelines.</w:t>
      </w:r>
    </w:p>
    <w:p w14:paraId="3270E5A3" w14:textId="77777777" w:rsidR="00764C80" w:rsidRPr="00D02811" w:rsidRDefault="00764C80" w:rsidP="00764C80">
      <w:pPr>
        <w:pStyle w:val="NoSpacing"/>
        <w:numPr>
          <w:ilvl w:val="0"/>
          <w:numId w:val="1"/>
        </w:numPr>
        <w:jc w:val="both"/>
        <w:rPr>
          <w:rFonts w:ascii="Century Gothic" w:hAnsi="Century Gothic"/>
          <w:sz w:val="20"/>
          <w:szCs w:val="20"/>
        </w:rPr>
      </w:pPr>
      <w:r w:rsidRPr="00D02811">
        <w:rPr>
          <w:rFonts w:ascii="Century Gothic" w:hAnsi="Century Gothic"/>
          <w:sz w:val="20"/>
          <w:szCs w:val="20"/>
        </w:rPr>
        <w:t>Ensure that the Shire meets all legislative obligations with regards to providing a safe working environment for all personnel engaged in Shire controlled activities.</w:t>
      </w:r>
    </w:p>
    <w:p w14:paraId="30267C07" w14:textId="00B5E267" w:rsidR="00764C80" w:rsidRPr="00D02811" w:rsidRDefault="00764C80" w:rsidP="00764C80">
      <w:pPr>
        <w:pStyle w:val="NoSpacing"/>
        <w:numPr>
          <w:ilvl w:val="0"/>
          <w:numId w:val="1"/>
        </w:numPr>
        <w:jc w:val="both"/>
        <w:rPr>
          <w:rFonts w:ascii="Century Gothic" w:hAnsi="Century Gothic"/>
          <w:sz w:val="20"/>
          <w:szCs w:val="20"/>
        </w:rPr>
      </w:pPr>
      <w:r w:rsidRPr="00D02811">
        <w:rPr>
          <w:rFonts w:ascii="Century Gothic" w:hAnsi="Century Gothic"/>
          <w:sz w:val="20"/>
          <w:szCs w:val="20"/>
        </w:rPr>
        <w:t>Ensure that an organisation wide approach to action is adopted in relation to any breaches of this policy.</w:t>
      </w:r>
    </w:p>
    <w:p w14:paraId="4F70DBE7" w14:textId="77777777" w:rsidR="00764C80" w:rsidRPr="00D02811" w:rsidRDefault="00764C80" w:rsidP="00764C80">
      <w:pPr>
        <w:pStyle w:val="NoSpacing"/>
        <w:numPr>
          <w:ilvl w:val="0"/>
          <w:numId w:val="1"/>
        </w:numPr>
        <w:jc w:val="both"/>
        <w:rPr>
          <w:rFonts w:ascii="Century Gothic" w:hAnsi="Century Gothic"/>
          <w:sz w:val="20"/>
          <w:szCs w:val="20"/>
        </w:rPr>
      </w:pPr>
      <w:r w:rsidRPr="00D02811">
        <w:rPr>
          <w:rFonts w:ascii="Century Gothic" w:hAnsi="Century Gothic"/>
          <w:sz w:val="20"/>
          <w:szCs w:val="20"/>
        </w:rPr>
        <w:t>Ensure that alcohol is used responsibly at approved Shire functions.</w:t>
      </w:r>
    </w:p>
    <w:p w14:paraId="37B11212" w14:textId="77777777" w:rsidR="00764C80" w:rsidRPr="00D02811" w:rsidRDefault="00764C80" w:rsidP="00764C80">
      <w:pPr>
        <w:spacing w:after="0" w:line="240" w:lineRule="auto"/>
        <w:jc w:val="both"/>
        <w:rPr>
          <w:rFonts w:ascii="Century Gothic" w:hAnsi="Century Gothic"/>
          <w:b/>
          <w:sz w:val="16"/>
          <w:szCs w:val="16"/>
        </w:rPr>
      </w:pPr>
    </w:p>
    <w:p w14:paraId="1F0F1E9F" w14:textId="77777777" w:rsidR="00764C80" w:rsidRPr="00D02811" w:rsidRDefault="00764C80" w:rsidP="00764C80">
      <w:pPr>
        <w:pBdr>
          <w:top w:val="single" w:sz="18" w:space="1" w:color="auto"/>
        </w:pBdr>
        <w:spacing w:after="0" w:line="240" w:lineRule="auto"/>
        <w:jc w:val="both"/>
        <w:rPr>
          <w:rFonts w:ascii="Century Gothic" w:hAnsi="Century Gothic"/>
          <w:b/>
          <w:sz w:val="20"/>
          <w:szCs w:val="20"/>
        </w:rPr>
      </w:pPr>
    </w:p>
    <w:p w14:paraId="22168AB0" w14:textId="77777777" w:rsidR="00764C80" w:rsidRPr="00D02811" w:rsidRDefault="00764C80" w:rsidP="00764C80">
      <w:pPr>
        <w:pBdr>
          <w:top w:val="single" w:sz="18" w:space="1" w:color="auto"/>
        </w:pBdr>
        <w:spacing w:line="240" w:lineRule="auto"/>
        <w:jc w:val="both"/>
        <w:rPr>
          <w:rFonts w:ascii="Century Gothic" w:hAnsi="Century Gothic"/>
          <w:b/>
          <w:sz w:val="20"/>
          <w:szCs w:val="20"/>
        </w:rPr>
      </w:pPr>
      <w:r w:rsidRPr="00D02811">
        <w:rPr>
          <w:rFonts w:ascii="Century Gothic" w:hAnsi="Century Gothic"/>
          <w:b/>
          <w:sz w:val="20"/>
          <w:szCs w:val="20"/>
        </w:rPr>
        <w:t>STATEMENT</w:t>
      </w:r>
    </w:p>
    <w:p w14:paraId="55D33C02" w14:textId="3F331687" w:rsidR="00764C80" w:rsidRPr="00D02811" w:rsidRDefault="00764C80" w:rsidP="00764C80">
      <w:pPr>
        <w:jc w:val="both"/>
        <w:rPr>
          <w:rFonts w:ascii="Century Gothic" w:hAnsi="Century Gothic"/>
          <w:sz w:val="20"/>
          <w:szCs w:val="20"/>
          <w:lang w:val="en-GB"/>
        </w:rPr>
      </w:pPr>
      <w:r w:rsidRPr="00D02811">
        <w:rPr>
          <w:rFonts w:ascii="Century Gothic" w:hAnsi="Century Gothic"/>
          <w:sz w:val="20"/>
          <w:szCs w:val="20"/>
          <w:lang w:val="en-US"/>
        </w:rPr>
        <w:t xml:space="preserve">The Shire and its </w:t>
      </w:r>
      <w:r w:rsidR="00E71C54" w:rsidRPr="00D02811">
        <w:rPr>
          <w:rFonts w:ascii="Century Gothic" w:hAnsi="Century Gothic"/>
          <w:sz w:val="20"/>
          <w:szCs w:val="20"/>
          <w:lang w:val="en-US"/>
        </w:rPr>
        <w:t>Workers</w:t>
      </w:r>
      <w:r w:rsidRPr="00D02811">
        <w:rPr>
          <w:rFonts w:ascii="Century Gothic" w:hAnsi="Century Gothic"/>
          <w:sz w:val="20"/>
          <w:szCs w:val="20"/>
          <w:lang w:val="en-US"/>
        </w:rPr>
        <w:t xml:space="preserve"> </w:t>
      </w:r>
      <w:r w:rsidRPr="00D02811">
        <w:rPr>
          <w:rFonts w:ascii="Century Gothic" w:hAnsi="Century Gothic"/>
          <w:sz w:val="20"/>
          <w:szCs w:val="20"/>
        </w:rPr>
        <w:t>must take all reasonable care not to endanger the safety of themselves or others (including customers) in the workplace. Alcohol and drug us</w:t>
      </w:r>
      <w:r w:rsidR="001A0F39" w:rsidRPr="00D02811">
        <w:rPr>
          <w:rFonts w:ascii="Century Gothic" w:hAnsi="Century Gothic"/>
          <w:sz w:val="20"/>
          <w:szCs w:val="20"/>
        </w:rPr>
        <w:t>e</w:t>
      </w:r>
      <w:r w:rsidRPr="00D02811">
        <w:rPr>
          <w:rFonts w:ascii="Century Gothic" w:hAnsi="Century Gothic"/>
          <w:sz w:val="20"/>
          <w:szCs w:val="20"/>
        </w:rPr>
        <w:t xml:space="preserve"> become an occupational safety and health issue, if a worker's ability to exercise judgement, coordination, motor control, concentration and alertness at the workplace is impaired. </w:t>
      </w:r>
      <w:r w:rsidRPr="00D02811">
        <w:rPr>
          <w:rFonts w:ascii="Century Gothic" w:hAnsi="Century Gothic"/>
          <w:sz w:val="20"/>
          <w:szCs w:val="20"/>
          <w:lang w:val="en-GB"/>
        </w:rPr>
        <w:t>For the purposes of this policy, the term “employee/s” extend</w:t>
      </w:r>
      <w:r w:rsidR="00AC3F6B" w:rsidRPr="00D02811">
        <w:rPr>
          <w:rFonts w:ascii="Century Gothic" w:hAnsi="Century Gothic"/>
          <w:sz w:val="20"/>
          <w:szCs w:val="20"/>
          <w:lang w:val="en-GB"/>
        </w:rPr>
        <w:t>s</w:t>
      </w:r>
      <w:r w:rsidRPr="00D02811">
        <w:rPr>
          <w:rFonts w:ascii="Century Gothic" w:hAnsi="Century Gothic"/>
          <w:sz w:val="20"/>
          <w:szCs w:val="20"/>
          <w:lang w:val="en-GB"/>
        </w:rPr>
        <w:t xml:space="preserve"> to cover contractors, volunteers and any person performing work for or with </w:t>
      </w:r>
      <w:r w:rsidRPr="00D02811">
        <w:rPr>
          <w:rFonts w:ascii="Century Gothic" w:hAnsi="Century Gothic"/>
          <w:sz w:val="20"/>
          <w:szCs w:val="20"/>
          <w:lang w:val="en-US"/>
        </w:rPr>
        <w:t xml:space="preserve">Shire </w:t>
      </w:r>
      <w:r w:rsidRPr="00D02811">
        <w:rPr>
          <w:rFonts w:ascii="Century Gothic" w:hAnsi="Century Gothic"/>
          <w:sz w:val="20"/>
          <w:szCs w:val="20"/>
          <w:lang w:val="en-GB"/>
        </w:rPr>
        <w:t>in any capacity.</w:t>
      </w:r>
    </w:p>
    <w:p w14:paraId="23B1E9CD" w14:textId="7913AE86" w:rsidR="00764C80" w:rsidRDefault="00764C80" w:rsidP="00764C80">
      <w:pPr>
        <w:jc w:val="both"/>
        <w:rPr>
          <w:rFonts w:ascii="Century Gothic" w:hAnsi="Century Gothic"/>
          <w:sz w:val="20"/>
          <w:szCs w:val="20"/>
          <w:lang w:val="en-GB"/>
        </w:rPr>
      </w:pPr>
      <w:r w:rsidRPr="00D02811">
        <w:rPr>
          <w:rFonts w:ascii="Century Gothic" w:hAnsi="Century Gothic"/>
          <w:sz w:val="20"/>
          <w:szCs w:val="20"/>
          <w:lang w:val="en-US"/>
        </w:rPr>
        <w:t>The S</w:t>
      </w:r>
      <w:r w:rsidR="001A0F39" w:rsidRPr="00D02811">
        <w:rPr>
          <w:rFonts w:ascii="Century Gothic" w:hAnsi="Century Gothic"/>
          <w:sz w:val="20"/>
          <w:szCs w:val="20"/>
          <w:lang w:val="en-US"/>
        </w:rPr>
        <w:t>hire</w:t>
      </w:r>
      <w:r w:rsidRPr="00D02811">
        <w:rPr>
          <w:rFonts w:ascii="Century Gothic" w:hAnsi="Century Gothic"/>
          <w:sz w:val="20"/>
          <w:szCs w:val="20"/>
          <w:lang w:val="en-US"/>
        </w:rPr>
        <w:t xml:space="preserve"> </w:t>
      </w:r>
      <w:proofErr w:type="spellStart"/>
      <w:r w:rsidRPr="00D02811">
        <w:rPr>
          <w:rFonts w:ascii="Century Gothic" w:hAnsi="Century Gothic"/>
          <w:sz w:val="20"/>
          <w:szCs w:val="20"/>
          <w:lang w:val="en-US"/>
        </w:rPr>
        <w:t>i</w:t>
      </w:r>
      <w:proofErr w:type="spellEnd"/>
      <w:r w:rsidRPr="00D02811">
        <w:rPr>
          <w:rFonts w:ascii="Century Gothic" w:hAnsi="Century Gothic"/>
          <w:sz w:val="20"/>
          <w:szCs w:val="20"/>
          <w:lang w:val="en-GB"/>
        </w:rPr>
        <w:t xml:space="preserve">s committed to providing </w:t>
      </w:r>
      <w:r w:rsidR="00AC3F6B" w:rsidRPr="00D02811">
        <w:rPr>
          <w:rFonts w:ascii="Century Gothic" w:hAnsi="Century Gothic"/>
          <w:sz w:val="20"/>
          <w:szCs w:val="20"/>
          <w:lang w:val="en-GB"/>
        </w:rPr>
        <w:t xml:space="preserve">a safe </w:t>
      </w:r>
      <w:r w:rsidRPr="00D02811">
        <w:rPr>
          <w:rFonts w:ascii="Century Gothic" w:hAnsi="Century Gothic"/>
          <w:sz w:val="20"/>
          <w:szCs w:val="20"/>
          <w:lang w:val="en-GB"/>
        </w:rPr>
        <w:t xml:space="preserve">workplace for its </w:t>
      </w:r>
      <w:r w:rsidR="00E71C54" w:rsidRPr="00D02811">
        <w:rPr>
          <w:rFonts w:ascii="Century Gothic" w:hAnsi="Century Gothic"/>
          <w:sz w:val="20"/>
          <w:szCs w:val="20"/>
          <w:lang w:val="en-GB"/>
        </w:rPr>
        <w:t>Workers</w:t>
      </w:r>
      <w:r w:rsidRPr="00D02811">
        <w:rPr>
          <w:rFonts w:ascii="Century Gothic" w:hAnsi="Century Gothic"/>
          <w:sz w:val="20"/>
          <w:szCs w:val="20"/>
          <w:lang w:val="en-GB"/>
        </w:rPr>
        <w:t xml:space="preserve"> and to achieve the high standards of safety and health, all </w:t>
      </w:r>
      <w:r w:rsidR="00E71C54" w:rsidRPr="00D02811">
        <w:rPr>
          <w:rFonts w:ascii="Century Gothic" w:hAnsi="Century Gothic"/>
          <w:sz w:val="20"/>
          <w:szCs w:val="20"/>
          <w:lang w:val="en-GB"/>
        </w:rPr>
        <w:t>Workers</w:t>
      </w:r>
      <w:r w:rsidRPr="00D02811">
        <w:rPr>
          <w:rFonts w:ascii="Century Gothic" w:hAnsi="Century Gothic"/>
          <w:sz w:val="20"/>
          <w:szCs w:val="20"/>
          <w:lang w:val="en-GB"/>
        </w:rPr>
        <w:t xml:space="preserve"> are encouraged and expected to be free of alcohol and/or drugs </w:t>
      </w:r>
      <w:proofErr w:type="gramStart"/>
      <w:r w:rsidRPr="00D02811">
        <w:rPr>
          <w:rFonts w:ascii="Century Gothic" w:hAnsi="Century Gothic"/>
          <w:sz w:val="20"/>
          <w:szCs w:val="20"/>
          <w:lang w:val="en-GB"/>
        </w:rPr>
        <w:t>in excess of</w:t>
      </w:r>
      <w:proofErr w:type="gramEnd"/>
      <w:r w:rsidRPr="00D02811">
        <w:rPr>
          <w:rFonts w:ascii="Century Gothic" w:hAnsi="Century Gothic"/>
          <w:sz w:val="20"/>
          <w:szCs w:val="20"/>
          <w:lang w:val="en-GB"/>
        </w:rPr>
        <w:t xml:space="preserve"> specified standards whilst at work. The underlying principles of</w:t>
      </w:r>
      <w:r w:rsidRPr="00D02811">
        <w:rPr>
          <w:rFonts w:ascii="Century Gothic" w:hAnsi="Century Gothic"/>
          <w:sz w:val="20"/>
          <w:szCs w:val="20"/>
          <w:lang w:val="en-US"/>
        </w:rPr>
        <w:t xml:space="preserve"> the S</w:t>
      </w:r>
      <w:r w:rsidR="00AC3F6B" w:rsidRPr="00D02811">
        <w:rPr>
          <w:rFonts w:ascii="Century Gothic" w:hAnsi="Century Gothic"/>
          <w:sz w:val="20"/>
          <w:szCs w:val="20"/>
          <w:lang w:val="en-US"/>
        </w:rPr>
        <w:t>hire</w:t>
      </w:r>
      <w:r w:rsidRPr="00D02811">
        <w:rPr>
          <w:rFonts w:ascii="Century Gothic" w:hAnsi="Century Gothic"/>
          <w:sz w:val="20"/>
          <w:szCs w:val="20"/>
          <w:lang w:val="en-US"/>
        </w:rPr>
        <w:t xml:space="preserve"> </w:t>
      </w:r>
      <w:r w:rsidRPr="00D02811">
        <w:rPr>
          <w:rFonts w:ascii="Century Gothic" w:hAnsi="Century Gothic"/>
          <w:sz w:val="20"/>
          <w:szCs w:val="20"/>
          <w:lang w:val="en-GB"/>
        </w:rPr>
        <w:t>are fairness, transparency</w:t>
      </w:r>
      <w:r w:rsidR="00AC3F6B" w:rsidRPr="00D02811">
        <w:rPr>
          <w:rFonts w:ascii="Century Gothic" w:hAnsi="Century Gothic"/>
          <w:sz w:val="20"/>
          <w:szCs w:val="20"/>
          <w:lang w:val="en-GB"/>
        </w:rPr>
        <w:t>,</w:t>
      </w:r>
      <w:r w:rsidR="00E320DA" w:rsidRPr="00D02811">
        <w:rPr>
          <w:rFonts w:ascii="Century Gothic" w:hAnsi="Century Gothic"/>
          <w:sz w:val="20"/>
          <w:szCs w:val="20"/>
          <w:lang w:val="en-GB"/>
        </w:rPr>
        <w:t xml:space="preserve"> </w:t>
      </w:r>
      <w:r w:rsidRPr="00D02811">
        <w:rPr>
          <w:rFonts w:ascii="Century Gothic" w:hAnsi="Century Gothic"/>
          <w:sz w:val="20"/>
          <w:szCs w:val="20"/>
          <w:lang w:val="en-GB"/>
        </w:rPr>
        <w:t xml:space="preserve">and providing a safe workplace that promotes and protects the well-being of all </w:t>
      </w:r>
      <w:r w:rsidR="00E71C54" w:rsidRPr="00D02811">
        <w:rPr>
          <w:rFonts w:ascii="Century Gothic" w:hAnsi="Century Gothic"/>
          <w:sz w:val="20"/>
          <w:szCs w:val="20"/>
          <w:lang w:val="en-GB"/>
        </w:rPr>
        <w:t>Workers</w:t>
      </w:r>
      <w:r w:rsidR="00AC3F6B" w:rsidRPr="00D02811">
        <w:rPr>
          <w:rFonts w:ascii="Century Gothic" w:hAnsi="Century Gothic"/>
          <w:sz w:val="20"/>
          <w:szCs w:val="20"/>
          <w:lang w:val="en-GB"/>
        </w:rPr>
        <w:t xml:space="preserve"> and members of the public.</w:t>
      </w:r>
    </w:p>
    <w:p w14:paraId="7B63257A" w14:textId="575E3180" w:rsidR="00764C80" w:rsidRPr="00132C6D" w:rsidRDefault="00132C6D" w:rsidP="00132C6D">
      <w:pPr>
        <w:jc w:val="both"/>
        <w:rPr>
          <w:rFonts w:ascii="Century Gothic" w:hAnsi="Century Gothic"/>
          <w:color w:val="FF0000"/>
          <w:sz w:val="20"/>
          <w:szCs w:val="20"/>
          <w:lang w:val="en-US"/>
        </w:rPr>
      </w:pPr>
      <w:r w:rsidRPr="00132C6D">
        <w:rPr>
          <w:rFonts w:ascii="Century Gothic" w:hAnsi="Century Gothic"/>
          <w:color w:val="FF0000"/>
          <w:sz w:val="20"/>
          <w:szCs w:val="20"/>
          <w:lang w:val="en-GB"/>
        </w:rPr>
        <w:t>The Shire does not condone the use of illegal substances.</w:t>
      </w:r>
    </w:p>
    <w:p w14:paraId="25A1A884" w14:textId="77777777" w:rsidR="00764C80" w:rsidRDefault="00764C80" w:rsidP="00764C80">
      <w:pPr>
        <w:pBdr>
          <w:top w:val="single" w:sz="18" w:space="1" w:color="auto"/>
        </w:pBdr>
        <w:spacing w:after="0" w:line="276" w:lineRule="auto"/>
        <w:jc w:val="both"/>
        <w:rPr>
          <w:rFonts w:ascii="Century Gothic" w:hAnsi="Century Gothic"/>
          <w:b/>
          <w:sz w:val="20"/>
          <w:szCs w:val="20"/>
        </w:rPr>
      </w:pPr>
      <w:bookmarkStart w:id="2" w:name="_Hlk184920781"/>
    </w:p>
    <w:bookmarkEnd w:id="2"/>
    <w:p w14:paraId="7CE59B50" w14:textId="77777777" w:rsidR="00E71C54" w:rsidRDefault="00E71C54" w:rsidP="00764C80">
      <w:pPr>
        <w:pBdr>
          <w:top w:val="single" w:sz="18" w:space="1" w:color="auto"/>
        </w:pBdr>
        <w:spacing w:after="0" w:line="276" w:lineRule="auto"/>
        <w:jc w:val="both"/>
        <w:rPr>
          <w:rFonts w:ascii="Century Gothic" w:hAnsi="Century Gothic"/>
          <w:b/>
          <w:sz w:val="20"/>
          <w:szCs w:val="20"/>
        </w:rPr>
      </w:pPr>
    </w:p>
    <w:p w14:paraId="616BBEA7" w14:textId="71075D75" w:rsidR="00E71C54" w:rsidRPr="00063337" w:rsidRDefault="00E71C54" w:rsidP="00764C80">
      <w:pPr>
        <w:pBdr>
          <w:top w:val="single" w:sz="18" w:space="1" w:color="auto"/>
        </w:pBdr>
        <w:spacing w:after="0" w:line="276" w:lineRule="auto"/>
        <w:jc w:val="both"/>
        <w:rPr>
          <w:rFonts w:ascii="Century Gothic" w:hAnsi="Century Gothic"/>
          <w:b/>
          <w:sz w:val="24"/>
          <w:szCs w:val="24"/>
        </w:rPr>
      </w:pPr>
      <w:r w:rsidRPr="00063337">
        <w:rPr>
          <w:rFonts w:ascii="Century Gothic" w:hAnsi="Century Gothic"/>
          <w:b/>
          <w:sz w:val="24"/>
          <w:szCs w:val="24"/>
        </w:rPr>
        <w:lastRenderedPageBreak/>
        <w:t>Definitions</w:t>
      </w:r>
    </w:p>
    <w:p w14:paraId="0A76B167" w14:textId="77777777" w:rsidR="00E71C54" w:rsidRDefault="00E71C54" w:rsidP="00764C80">
      <w:pPr>
        <w:pBdr>
          <w:top w:val="single" w:sz="18" w:space="1" w:color="auto"/>
        </w:pBdr>
        <w:spacing w:after="0" w:line="276" w:lineRule="auto"/>
        <w:jc w:val="both"/>
        <w:rPr>
          <w:rFonts w:ascii="Century Gothic" w:hAnsi="Century Gothic"/>
          <w:b/>
          <w:sz w:val="20"/>
          <w:szCs w:val="20"/>
        </w:rPr>
      </w:pPr>
    </w:p>
    <w:p w14:paraId="4D7C1447" w14:textId="77777777" w:rsidR="00E71C54" w:rsidRPr="00E71C54" w:rsidRDefault="00E71C54" w:rsidP="00E71C54">
      <w:pPr>
        <w:pBdr>
          <w:top w:val="single" w:sz="18" w:space="1" w:color="auto"/>
        </w:pBdr>
        <w:spacing w:after="0" w:line="276" w:lineRule="auto"/>
        <w:jc w:val="both"/>
        <w:rPr>
          <w:rFonts w:ascii="Century Gothic" w:hAnsi="Century Gothic"/>
          <w:bCs/>
          <w:sz w:val="20"/>
          <w:szCs w:val="20"/>
        </w:rPr>
      </w:pPr>
      <w:r w:rsidRPr="00E71C54">
        <w:rPr>
          <w:rFonts w:ascii="Century Gothic" w:hAnsi="Century Gothic"/>
          <w:b/>
          <w:sz w:val="20"/>
          <w:szCs w:val="20"/>
        </w:rPr>
        <w:t>Code of Conduct</w:t>
      </w:r>
      <w:r w:rsidRPr="00E71C54">
        <w:rPr>
          <w:rFonts w:ascii="Century Gothic" w:hAnsi="Century Gothic"/>
          <w:bCs/>
          <w:sz w:val="20"/>
          <w:szCs w:val="20"/>
        </w:rPr>
        <w:t xml:space="preserve"> means the Shire of Williams Code of Conduct</w:t>
      </w:r>
    </w:p>
    <w:p w14:paraId="3DFE1368" w14:textId="77777777" w:rsidR="00E71C54" w:rsidRDefault="00E71C54" w:rsidP="00E71C54">
      <w:pPr>
        <w:pBdr>
          <w:top w:val="single" w:sz="18" w:space="1" w:color="auto"/>
        </w:pBdr>
        <w:spacing w:after="0" w:line="276" w:lineRule="auto"/>
        <w:jc w:val="both"/>
        <w:rPr>
          <w:rFonts w:ascii="Century Gothic" w:hAnsi="Century Gothic"/>
          <w:bCs/>
          <w:sz w:val="20"/>
          <w:szCs w:val="20"/>
        </w:rPr>
      </w:pPr>
    </w:p>
    <w:p w14:paraId="2C22C06F" w14:textId="77EC441D" w:rsidR="00E71C54" w:rsidRPr="00E71C54" w:rsidRDefault="00E71C54" w:rsidP="00E71C54">
      <w:pPr>
        <w:pBdr>
          <w:top w:val="single" w:sz="18" w:space="1" w:color="auto"/>
        </w:pBdr>
        <w:spacing w:after="0" w:line="276" w:lineRule="auto"/>
        <w:jc w:val="both"/>
        <w:rPr>
          <w:rFonts w:ascii="Century Gothic" w:hAnsi="Century Gothic"/>
          <w:bCs/>
          <w:sz w:val="20"/>
          <w:szCs w:val="20"/>
        </w:rPr>
      </w:pPr>
      <w:r w:rsidRPr="00E71C54">
        <w:rPr>
          <w:rFonts w:ascii="Century Gothic" w:hAnsi="Century Gothic"/>
          <w:b/>
          <w:sz w:val="20"/>
          <w:szCs w:val="20"/>
        </w:rPr>
        <w:t>Drugs</w:t>
      </w:r>
      <w:r w:rsidRPr="00E71C54">
        <w:rPr>
          <w:rFonts w:ascii="Century Gothic" w:hAnsi="Century Gothic"/>
          <w:bCs/>
          <w:sz w:val="20"/>
          <w:szCs w:val="20"/>
        </w:rPr>
        <w:t xml:space="preserve"> means any illicit or illegal drugs including amphetamines, benzodiazepines, cocaine, methamphetamines, opiates and cannabinoids including THC (Tetrahydrocannabinol).</w:t>
      </w:r>
    </w:p>
    <w:p w14:paraId="103F27D7" w14:textId="77777777" w:rsidR="00063337" w:rsidRDefault="00063337" w:rsidP="00E71C54">
      <w:pPr>
        <w:pBdr>
          <w:top w:val="single" w:sz="18" w:space="1" w:color="auto"/>
        </w:pBdr>
        <w:spacing w:after="0" w:line="276" w:lineRule="auto"/>
        <w:jc w:val="both"/>
        <w:rPr>
          <w:rFonts w:ascii="Century Gothic" w:hAnsi="Century Gothic"/>
          <w:bCs/>
          <w:sz w:val="20"/>
          <w:szCs w:val="20"/>
        </w:rPr>
      </w:pPr>
    </w:p>
    <w:p w14:paraId="4C3D3798" w14:textId="575FC616" w:rsidR="00E71C54" w:rsidRDefault="00E71C54" w:rsidP="00E71C54">
      <w:pPr>
        <w:pBdr>
          <w:top w:val="single" w:sz="18" w:space="1" w:color="auto"/>
        </w:pBdr>
        <w:spacing w:after="0" w:line="276" w:lineRule="auto"/>
        <w:jc w:val="both"/>
        <w:rPr>
          <w:rFonts w:ascii="Century Gothic" w:hAnsi="Century Gothic"/>
          <w:bCs/>
          <w:sz w:val="20"/>
          <w:szCs w:val="20"/>
        </w:rPr>
      </w:pPr>
      <w:r w:rsidRPr="00063337">
        <w:rPr>
          <w:rFonts w:ascii="Century Gothic" w:hAnsi="Century Gothic"/>
          <w:b/>
          <w:sz w:val="20"/>
          <w:szCs w:val="20"/>
        </w:rPr>
        <w:t>EAP</w:t>
      </w:r>
      <w:r w:rsidRPr="00E71C54">
        <w:rPr>
          <w:rFonts w:ascii="Century Gothic" w:hAnsi="Century Gothic"/>
          <w:bCs/>
          <w:sz w:val="20"/>
          <w:szCs w:val="20"/>
        </w:rPr>
        <w:t xml:space="preserve"> means Employee Assistance Provider or Program. </w:t>
      </w:r>
    </w:p>
    <w:p w14:paraId="1A31E68A" w14:textId="77777777" w:rsidR="00E71C54" w:rsidRPr="00E71C54" w:rsidRDefault="00E71C54" w:rsidP="00E71C54">
      <w:pPr>
        <w:pBdr>
          <w:top w:val="single" w:sz="18" w:space="1" w:color="auto"/>
        </w:pBdr>
        <w:spacing w:after="0" w:line="276" w:lineRule="auto"/>
        <w:jc w:val="both"/>
        <w:rPr>
          <w:rFonts w:ascii="Century Gothic" w:hAnsi="Century Gothic"/>
          <w:bCs/>
          <w:sz w:val="20"/>
          <w:szCs w:val="20"/>
        </w:rPr>
      </w:pPr>
    </w:p>
    <w:p w14:paraId="638A90D1" w14:textId="77777777" w:rsidR="00E71C54" w:rsidRPr="00E71C54" w:rsidRDefault="00E71C54" w:rsidP="00E71C54">
      <w:pPr>
        <w:pBdr>
          <w:top w:val="single" w:sz="18" w:space="1" w:color="auto"/>
        </w:pBdr>
        <w:spacing w:after="0" w:line="276" w:lineRule="auto"/>
        <w:jc w:val="both"/>
        <w:rPr>
          <w:rFonts w:ascii="Century Gothic" w:hAnsi="Century Gothic"/>
          <w:bCs/>
          <w:sz w:val="20"/>
          <w:szCs w:val="20"/>
        </w:rPr>
      </w:pPr>
      <w:r w:rsidRPr="00063337">
        <w:rPr>
          <w:rFonts w:ascii="Century Gothic" w:hAnsi="Century Gothic"/>
          <w:b/>
          <w:sz w:val="20"/>
          <w:szCs w:val="20"/>
        </w:rPr>
        <w:t>Medicinal Cannabis</w:t>
      </w:r>
      <w:r w:rsidRPr="00E71C54">
        <w:rPr>
          <w:rFonts w:ascii="Century Gothic" w:hAnsi="Century Gothic"/>
          <w:bCs/>
          <w:sz w:val="20"/>
          <w:szCs w:val="20"/>
        </w:rPr>
        <w:t xml:space="preserve"> means cannabis usage (including all cannabinoids) that occurs solely at the direction of a registered medical practitioner who has prescribed a form of medical cannabinoid to treat a diagnosed medical condition, including by alleviating its symptoms. The prescribing medical practitioner must be registered under the HPRNL (e.g. a General Practitioner or medical specialist). </w:t>
      </w:r>
    </w:p>
    <w:p w14:paraId="215AD0EC" w14:textId="77777777" w:rsidR="00063337" w:rsidRDefault="00063337" w:rsidP="00E71C54">
      <w:pPr>
        <w:pBdr>
          <w:top w:val="single" w:sz="18" w:space="1" w:color="auto"/>
        </w:pBdr>
        <w:spacing w:after="0" w:line="276" w:lineRule="auto"/>
        <w:jc w:val="both"/>
        <w:rPr>
          <w:rFonts w:ascii="Century Gothic" w:hAnsi="Century Gothic"/>
          <w:bCs/>
          <w:sz w:val="20"/>
          <w:szCs w:val="20"/>
        </w:rPr>
      </w:pPr>
    </w:p>
    <w:p w14:paraId="55E29085" w14:textId="2D430247" w:rsidR="00E71C54" w:rsidRPr="00E71C54" w:rsidRDefault="00E71C54" w:rsidP="00E71C54">
      <w:pPr>
        <w:pBdr>
          <w:top w:val="single" w:sz="18" w:space="1" w:color="auto"/>
        </w:pBdr>
        <w:spacing w:after="0" w:line="276" w:lineRule="auto"/>
        <w:jc w:val="both"/>
        <w:rPr>
          <w:rFonts w:ascii="Century Gothic" w:hAnsi="Century Gothic"/>
          <w:bCs/>
          <w:sz w:val="20"/>
          <w:szCs w:val="20"/>
        </w:rPr>
      </w:pPr>
      <w:r w:rsidRPr="00063337">
        <w:rPr>
          <w:rFonts w:ascii="Century Gothic" w:hAnsi="Century Gothic"/>
          <w:b/>
          <w:sz w:val="20"/>
          <w:szCs w:val="20"/>
        </w:rPr>
        <w:t>Premises</w:t>
      </w:r>
      <w:r w:rsidRPr="00E71C54">
        <w:rPr>
          <w:rFonts w:ascii="Century Gothic" w:hAnsi="Century Gothic"/>
          <w:bCs/>
          <w:sz w:val="20"/>
          <w:szCs w:val="20"/>
        </w:rPr>
        <w:t xml:space="preserve"> means </w:t>
      </w:r>
      <w:r w:rsidR="00063337">
        <w:rPr>
          <w:rFonts w:ascii="Century Gothic" w:hAnsi="Century Gothic"/>
          <w:bCs/>
          <w:sz w:val="20"/>
          <w:szCs w:val="20"/>
        </w:rPr>
        <w:t>any Shire owner or managed property include public open space and road corridors</w:t>
      </w:r>
      <w:r w:rsidRPr="00E71C54">
        <w:rPr>
          <w:rFonts w:ascii="Century Gothic" w:hAnsi="Century Gothic"/>
          <w:bCs/>
          <w:sz w:val="20"/>
          <w:szCs w:val="20"/>
        </w:rPr>
        <w:t xml:space="preserve">. </w:t>
      </w:r>
    </w:p>
    <w:p w14:paraId="6FCF1C0D" w14:textId="77777777" w:rsidR="00E71C54" w:rsidRPr="00E71C54" w:rsidRDefault="00E71C54" w:rsidP="00E71C54">
      <w:pPr>
        <w:pBdr>
          <w:top w:val="single" w:sz="18" w:space="1" w:color="auto"/>
        </w:pBdr>
        <w:spacing w:after="0" w:line="276" w:lineRule="auto"/>
        <w:jc w:val="both"/>
        <w:rPr>
          <w:rFonts w:ascii="Century Gothic" w:hAnsi="Century Gothic"/>
          <w:bCs/>
          <w:sz w:val="20"/>
          <w:szCs w:val="20"/>
        </w:rPr>
      </w:pPr>
    </w:p>
    <w:p w14:paraId="7774017A" w14:textId="77777777" w:rsidR="00E71C54" w:rsidRPr="00E71C54" w:rsidRDefault="00E71C54" w:rsidP="00E71C54">
      <w:pPr>
        <w:pBdr>
          <w:top w:val="single" w:sz="18" w:space="1" w:color="auto"/>
        </w:pBdr>
        <w:spacing w:after="0" w:line="276" w:lineRule="auto"/>
        <w:jc w:val="both"/>
        <w:rPr>
          <w:rFonts w:ascii="Century Gothic" w:hAnsi="Century Gothic"/>
          <w:bCs/>
          <w:sz w:val="20"/>
          <w:szCs w:val="20"/>
        </w:rPr>
      </w:pPr>
      <w:r w:rsidRPr="00063337">
        <w:rPr>
          <w:rFonts w:ascii="Century Gothic" w:hAnsi="Century Gothic"/>
          <w:b/>
          <w:sz w:val="20"/>
          <w:szCs w:val="20"/>
        </w:rPr>
        <w:t>Prescribed Medication</w:t>
      </w:r>
      <w:r w:rsidRPr="00E71C54">
        <w:rPr>
          <w:rFonts w:ascii="Century Gothic" w:hAnsi="Century Gothic"/>
          <w:bCs/>
          <w:sz w:val="20"/>
          <w:szCs w:val="20"/>
        </w:rPr>
        <w:t xml:space="preserve"> means medication prescribed by a health practitioner registered under the HPRNL and includes over-the-counter pharmacy medication and Medicinal Cannabis. </w:t>
      </w:r>
    </w:p>
    <w:p w14:paraId="38698EBF" w14:textId="77777777" w:rsidR="00E71C54" w:rsidRPr="00E71C54" w:rsidRDefault="00E71C54" w:rsidP="00E71C54">
      <w:pPr>
        <w:pBdr>
          <w:top w:val="single" w:sz="18" w:space="1" w:color="auto"/>
        </w:pBdr>
        <w:spacing w:after="0" w:line="276" w:lineRule="auto"/>
        <w:jc w:val="both"/>
        <w:rPr>
          <w:rFonts w:ascii="Century Gothic" w:hAnsi="Century Gothic"/>
          <w:bCs/>
          <w:sz w:val="20"/>
          <w:szCs w:val="20"/>
        </w:rPr>
      </w:pPr>
    </w:p>
    <w:p w14:paraId="4495FEBE" w14:textId="77777777" w:rsidR="00E71C54" w:rsidRPr="00E71C54" w:rsidRDefault="00E71C54" w:rsidP="00E71C54">
      <w:pPr>
        <w:pBdr>
          <w:top w:val="single" w:sz="18" w:space="1" w:color="auto"/>
        </w:pBdr>
        <w:spacing w:after="0" w:line="276" w:lineRule="auto"/>
        <w:jc w:val="both"/>
        <w:rPr>
          <w:rFonts w:ascii="Century Gothic" w:hAnsi="Century Gothic"/>
          <w:bCs/>
          <w:sz w:val="20"/>
          <w:szCs w:val="20"/>
        </w:rPr>
      </w:pPr>
      <w:r w:rsidRPr="00063337">
        <w:rPr>
          <w:rFonts w:ascii="Century Gothic" w:hAnsi="Century Gothic"/>
          <w:b/>
          <w:sz w:val="20"/>
          <w:szCs w:val="20"/>
        </w:rPr>
        <w:t>WHS Act</w:t>
      </w:r>
      <w:r w:rsidRPr="00E71C54">
        <w:rPr>
          <w:rFonts w:ascii="Century Gothic" w:hAnsi="Century Gothic"/>
          <w:bCs/>
          <w:sz w:val="20"/>
          <w:szCs w:val="20"/>
        </w:rPr>
        <w:t xml:space="preserve"> means the Work Health and Safety Act 2020 (WA) </w:t>
      </w:r>
    </w:p>
    <w:p w14:paraId="495A9232" w14:textId="77777777" w:rsidR="00E71C54" w:rsidRPr="00E71C54" w:rsidRDefault="00E71C54" w:rsidP="00E71C54">
      <w:pPr>
        <w:pBdr>
          <w:top w:val="single" w:sz="18" w:space="1" w:color="auto"/>
        </w:pBdr>
        <w:spacing w:after="0" w:line="276" w:lineRule="auto"/>
        <w:jc w:val="both"/>
        <w:rPr>
          <w:rFonts w:ascii="Century Gothic" w:hAnsi="Century Gothic"/>
          <w:bCs/>
          <w:sz w:val="20"/>
          <w:szCs w:val="20"/>
        </w:rPr>
      </w:pPr>
    </w:p>
    <w:p w14:paraId="32A75378" w14:textId="2FB5DEAD" w:rsidR="00E71C54" w:rsidRPr="00E71C54" w:rsidRDefault="00E71C54" w:rsidP="00E71C54">
      <w:pPr>
        <w:pBdr>
          <w:top w:val="single" w:sz="18" w:space="1" w:color="auto"/>
        </w:pBdr>
        <w:spacing w:after="0" w:line="276" w:lineRule="auto"/>
        <w:jc w:val="both"/>
        <w:rPr>
          <w:rFonts w:ascii="Century Gothic" w:hAnsi="Century Gothic"/>
          <w:b/>
          <w:sz w:val="20"/>
          <w:szCs w:val="20"/>
        </w:rPr>
      </w:pPr>
      <w:r w:rsidRPr="00063337">
        <w:rPr>
          <w:rFonts w:ascii="Century Gothic" w:hAnsi="Century Gothic"/>
          <w:b/>
          <w:sz w:val="20"/>
          <w:szCs w:val="20"/>
        </w:rPr>
        <w:t xml:space="preserve">Worker </w:t>
      </w:r>
      <w:r w:rsidRPr="00E71C54">
        <w:rPr>
          <w:rFonts w:ascii="Century Gothic" w:hAnsi="Century Gothic"/>
          <w:bCs/>
          <w:sz w:val="20"/>
          <w:szCs w:val="20"/>
        </w:rPr>
        <w:t xml:space="preserve">means an employee, contractor, volunteer or any other person engaged or appointed to perform work in any capacity by the </w:t>
      </w:r>
      <w:r w:rsidR="00063337">
        <w:rPr>
          <w:rFonts w:ascii="Century Gothic" w:hAnsi="Century Gothic"/>
          <w:bCs/>
          <w:sz w:val="20"/>
          <w:szCs w:val="20"/>
        </w:rPr>
        <w:t>Shire of Williams</w:t>
      </w:r>
      <w:r w:rsidRPr="00E71C54">
        <w:rPr>
          <w:rFonts w:ascii="Century Gothic" w:hAnsi="Century Gothic"/>
          <w:b/>
          <w:sz w:val="20"/>
          <w:szCs w:val="20"/>
        </w:rPr>
        <w:t xml:space="preserve">. </w:t>
      </w:r>
    </w:p>
    <w:p w14:paraId="0B95F03C" w14:textId="504CA707" w:rsidR="00E71C54" w:rsidRDefault="00063337" w:rsidP="00764C80">
      <w:pPr>
        <w:pBdr>
          <w:top w:val="single" w:sz="18" w:space="1" w:color="auto"/>
        </w:pBdr>
        <w:spacing w:after="0" w:line="276" w:lineRule="auto"/>
        <w:jc w:val="both"/>
        <w:rPr>
          <w:rFonts w:ascii="Century Gothic" w:hAnsi="Century Gothic"/>
          <w:b/>
          <w:sz w:val="20"/>
          <w:szCs w:val="20"/>
        </w:rPr>
      </w:pPr>
      <w:r w:rsidRPr="00063337">
        <w:rPr>
          <w:noProof/>
        </w:rPr>
        <w:drawing>
          <wp:inline distT="0" distB="0" distL="0" distR="0" wp14:anchorId="7AFAEEF3" wp14:editId="1B817405">
            <wp:extent cx="5730240" cy="220980"/>
            <wp:effectExtent l="0" t="0" r="0" b="0"/>
            <wp:docPr id="14357957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0240" cy="220980"/>
                    </a:xfrm>
                    <a:prstGeom prst="rect">
                      <a:avLst/>
                    </a:prstGeom>
                    <a:noFill/>
                    <a:ln>
                      <a:noFill/>
                    </a:ln>
                  </pic:spPr>
                </pic:pic>
              </a:graphicData>
            </a:graphic>
          </wp:inline>
        </w:drawing>
      </w:r>
    </w:p>
    <w:p w14:paraId="45CA98B5" w14:textId="48C135AC" w:rsidR="00764C80" w:rsidRDefault="00764C80" w:rsidP="00764C80">
      <w:pPr>
        <w:spacing w:after="0" w:line="240" w:lineRule="auto"/>
        <w:jc w:val="both"/>
        <w:rPr>
          <w:rFonts w:ascii="Century Gothic" w:hAnsi="Century Gothic"/>
          <w:sz w:val="20"/>
          <w:szCs w:val="20"/>
        </w:rPr>
      </w:pPr>
      <w:r w:rsidRPr="0099356F">
        <w:rPr>
          <w:rFonts w:ascii="Century Gothic" w:hAnsi="Century Gothic"/>
          <w:sz w:val="20"/>
          <w:szCs w:val="20"/>
        </w:rPr>
        <w:t xml:space="preserve">This policy </w:t>
      </w:r>
      <w:r>
        <w:rPr>
          <w:rFonts w:ascii="Century Gothic" w:hAnsi="Century Gothic"/>
          <w:sz w:val="20"/>
          <w:szCs w:val="20"/>
        </w:rPr>
        <w:t>a</w:t>
      </w:r>
      <w:r w:rsidRPr="0099356F">
        <w:rPr>
          <w:rFonts w:ascii="Century Gothic" w:hAnsi="Century Gothic"/>
          <w:sz w:val="20"/>
          <w:szCs w:val="20"/>
        </w:rPr>
        <w:t xml:space="preserve">pplies to all </w:t>
      </w:r>
      <w:r w:rsidR="00E71C54">
        <w:rPr>
          <w:rFonts w:ascii="Century Gothic" w:hAnsi="Century Gothic"/>
          <w:sz w:val="20"/>
          <w:szCs w:val="20"/>
        </w:rPr>
        <w:t>Workers</w:t>
      </w:r>
      <w:r w:rsidRPr="0099356F">
        <w:rPr>
          <w:rFonts w:ascii="Century Gothic" w:hAnsi="Century Gothic"/>
          <w:sz w:val="20"/>
          <w:szCs w:val="20"/>
        </w:rPr>
        <w:t xml:space="preserve"> and contracted service providers engaged in any Shire controlled or authorised activities. Contractors are required to implement the intent of this policy and comply with this policy when attending Shire controlled worksites or functions.</w:t>
      </w:r>
    </w:p>
    <w:p w14:paraId="08513FE8" w14:textId="77777777" w:rsidR="00764C80" w:rsidRDefault="00764C80" w:rsidP="00764C80">
      <w:pPr>
        <w:spacing w:after="0" w:line="240" w:lineRule="auto"/>
        <w:jc w:val="both"/>
        <w:rPr>
          <w:rFonts w:ascii="Century Gothic" w:hAnsi="Century Gothic"/>
          <w:sz w:val="20"/>
          <w:szCs w:val="20"/>
        </w:rPr>
      </w:pPr>
    </w:p>
    <w:p w14:paraId="300D6D31" w14:textId="682DCA17" w:rsidR="00764C80" w:rsidRPr="00B86682" w:rsidRDefault="00764C80" w:rsidP="00764C80">
      <w:pPr>
        <w:pStyle w:val="Heading2"/>
        <w:jc w:val="both"/>
        <w:rPr>
          <w:rFonts w:ascii="Century Gothic" w:hAnsi="Century Gothic"/>
          <w:sz w:val="20"/>
          <w:szCs w:val="20"/>
        </w:rPr>
      </w:pPr>
      <w:r w:rsidRPr="00B86682">
        <w:rPr>
          <w:rFonts w:ascii="Century Gothic" w:hAnsi="Century Gothic"/>
          <w:sz w:val="20"/>
          <w:szCs w:val="20"/>
        </w:rPr>
        <w:t xml:space="preserve">The </w:t>
      </w:r>
      <w:r w:rsidR="00063337">
        <w:rPr>
          <w:rFonts w:ascii="Century Gothic" w:hAnsi="Century Gothic"/>
          <w:sz w:val="20"/>
          <w:szCs w:val="20"/>
        </w:rPr>
        <w:t>Workers</w:t>
      </w:r>
      <w:r w:rsidRPr="00B86682">
        <w:rPr>
          <w:rFonts w:ascii="Century Gothic" w:hAnsi="Century Gothic"/>
          <w:sz w:val="20"/>
          <w:szCs w:val="20"/>
        </w:rPr>
        <w:t xml:space="preserve"> Responsibility</w:t>
      </w:r>
    </w:p>
    <w:p w14:paraId="155858DD" w14:textId="77777777" w:rsidR="00063337" w:rsidRDefault="00764C80" w:rsidP="00764C80">
      <w:pPr>
        <w:jc w:val="both"/>
        <w:rPr>
          <w:rFonts w:ascii="Century Gothic" w:hAnsi="Century Gothic" w:cs="Open Sans"/>
          <w:color w:val="000000"/>
          <w:sz w:val="20"/>
          <w:szCs w:val="20"/>
        </w:rPr>
      </w:pPr>
      <w:r w:rsidRPr="00B86682">
        <w:rPr>
          <w:rFonts w:ascii="Century Gothic" w:hAnsi="Century Gothic"/>
          <w:sz w:val="20"/>
          <w:szCs w:val="20"/>
        </w:rPr>
        <w:t xml:space="preserve">Under the West Australian, </w:t>
      </w:r>
      <w:r w:rsidRPr="00B86682">
        <w:rPr>
          <w:rFonts w:ascii="Century Gothic" w:hAnsi="Century Gothic"/>
          <w:i/>
          <w:iCs/>
          <w:sz w:val="20"/>
          <w:szCs w:val="20"/>
        </w:rPr>
        <w:t>Work, Health and Safety Act 2020</w:t>
      </w:r>
      <w:r w:rsidRPr="00B86682">
        <w:rPr>
          <w:rFonts w:ascii="Century Gothic" w:hAnsi="Century Gothic"/>
          <w:sz w:val="20"/>
          <w:szCs w:val="20"/>
        </w:rPr>
        <w:t xml:space="preserve">, workers must take reasonable care of their own safety and health and not endanger the safety and health of others at the workplace. The consumption of alcohol or drugs at work is unacceptable), </w:t>
      </w:r>
      <w:r w:rsidRPr="00B86682">
        <w:rPr>
          <w:rFonts w:ascii="Century Gothic" w:hAnsi="Century Gothic" w:cs="Open Sans"/>
          <w:sz w:val="20"/>
          <w:szCs w:val="20"/>
        </w:rPr>
        <w:t xml:space="preserve">except in relation </w:t>
      </w:r>
      <w:r w:rsidRPr="00B86682">
        <w:rPr>
          <w:rFonts w:ascii="Century Gothic" w:hAnsi="Century Gothic" w:cs="Open Sans"/>
          <w:color w:val="000000"/>
          <w:sz w:val="20"/>
          <w:szCs w:val="20"/>
        </w:rPr>
        <w:t xml:space="preserve">to </w:t>
      </w:r>
    </w:p>
    <w:p w14:paraId="0E22B656" w14:textId="6F2C662A" w:rsidR="00764C80" w:rsidRPr="00D02811" w:rsidRDefault="00764C80" w:rsidP="00063337">
      <w:pPr>
        <w:pStyle w:val="ListParagraph"/>
        <w:numPr>
          <w:ilvl w:val="0"/>
          <w:numId w:val="10"/>
        </w:numPr>
        <w:jc w:val="both"/>
        <w:rPr>
          <w:rFonts w:ascii="Century Gothic" w:hAnsi="Century Gothic" w:cs="Open Sans"/>
          <w:sz w:val="20"/>
          <w:szCs w:val="20"/>
        </w:rPr>
      </w:pPr>
      <w:r w:rsidRPr="00D02811">
        <w:rPr>
          <w:rFonts w:ascii="Century Gothic" w:hAnsi="Century Gothic" w:cs="Open Sans"/>
          <w:sz w:val="20"/>
          <w:szCs w:val="20"/>
        </w:rPr>
        <w:t>any authorised and responsible use of alcohol at workplace social functions.</w:t>
      </w:r>
    </w:p>
    <w:p w14:paraId="727D87EE" w14:textId="0F7CF89F" w:rsidR="00063337" w:rsidRPr="00D02811" w:rsidRDefault="00063337" w:rsidP="00063337">
      <w:pPr>
        <w:pStyle w:val="ListParagraph"/>
        <w:numPr>
          <w:ilvl w:val="0"/>
          <w:numId w:val="10"/>
        </w:numPr>
        <w:jc w:val="both"/>
        <w:rPr>
          <w:rFonts w:ascii="Century Gothic" w:hAnsi="Century Gothic" w:cs="Open Sans"/>
          <w:sz w:val="20"/>
          <w:szCs w:val="20"/>
        </w:rPr>
      </w:pPr>
      <w:r w:rsidRPr="00D02811">
        <w:rPr>
          <w:rFonts w:ascii="Century Gothic" w:hAnsi="Century Gothic" w:cs="Open Sans"/>
          <w:sz w:val="20"/>
          <w:szCs w:val="20"/>
        </w:rPr>
        <w:t>Any Prescribed Medication that has been declared by the Worker to the Shire of Williams.</w:t>
      </w:r>
    </w:p>
    <w:p w14:paraId="64B9CA4C" w14:textId="31D7D362" w:rsidR="00764C80" w:rsidRPr="00B86682" w:rsidRDefault="00E71C54" w:rsidP="00764C80">
      <w:pPr>
        <w:jc w:val="both"/>
        <w:rPr>
          <w:rFonts w:ascii="Century Gothic" w:hAnsi="Century Gothic" w:cs="Open Sans"/>
          <w:sz w:val="20"/>
          <w:szCs w:val="20"/>
        </w:rPr>
      </w:pPr>
      <w:r>
        <w:rPr>
          <w:rFonts w:ascii="Century Gothic" w:hAnsi="Century Gothic" w:cs="Open Sans"/>
          <w:color w:val="000000"/>
          <w:sz w:val="20"/>
          <w:szCs w:val="20"/>
        </w:rPr>
        <w:t>Workers</w:t>
      </w:r>
      <w:r w:rsidR="00764C80" w:rsidRPr="00B86682">
        <w:rPr>
          <w:rFonts w:ascii="Century Gothic" w:hAnsi="Century Gothic" w:cs="Open Sans"/>
          <w:color w:val="000000"/>
          <w:sz w:val="20"/>
          <w:szCs w:val="20"/>
        </w:rPr>
        <w:t xml:space="preserve"> are required to present themselves for work and remain, whilst at work, capable of performing their work duties safely. An employee who is under the influence of alcohol and/or drugs at the workplace, or is impaired, may face disciplinary action including possible termination of employment. </w:t>
      </w:r>
      <w:r w:rsidR="00764C80" w:rsidRPr="00B86682">
        <w:rPr>
          <w:rFonts w:ascii="Century Gothic" w:hAnsi="Century Gothic" w:cs="Open Sans"/>
          <w:sz w:val="20"/>
          <w:szCs w:val="20"/>
        </w:rPr>
        <w:t xml:space="preserve">All </w:t>
      </w:r>
      <w:r>
        <w:rPr>
          <w:rFonts w:ascii="Century Gothic" w:hAnsi="Century Gothic" w:cs="Open Sans"/>
          <w:sz w:val="20"/>
          <w:szCs w:val="20"/>
        </w:rPr>
        <w:t>Workers</w:t>
      </w:r>
      <w:r w:rsidR="00764C80" w:rsidRPr="00B86682">
        <w:rPr>
          <w:rFonts w:ascii="Century Gothic" w:hAnsi="Century Gothic" w:cs="Open Sans"/>
          <w:sz w:val="20"/>
          <w:szCs w:val="20"/>
        </w:rPr>
        <w:t xml:space="preserve"> are expected to always comply with any Code of Conduct. They should carry out their duties in a professional, responsible, and conscientious manner and refrain from any conduct (including alcohol abuse and/or substance misuse) which could adversely affect their work performance or the safety and well-being of others.</w:t>
      </w:r>
    </w:p>
    <w:p w14:paraId="4692A345" w14:textId="77777777" w:rsidR="00764C80" w:rsidRPr="00B86682" w:rsidRDefault="00764C80" w:rsidP="00764C80">
      <w:pPr>
        <w:pStyle w:val="Heading2"/>
        <w:jc w:val="both"/>
        <w:rPr>
          <w:rFonts w:ascii="Century Gothic" w:hAnsi="Century Gothic"/>
          <w:sz w:val="20"/>
          <w:szCs w:val="20"/>
        </w:rPr>
      </w:pPr>
      <w:r w:rsidRPr="00B86682">
        <w:rPr>
          <w:rFonts w:ascii="Century Gothic" w:hAnsi="Century Gothic"/>
          <w:sz w:val="20"/>
          <w:szCs w:val="20"/>
        </w:rPr>
        <w:lastRenderedPageBreak/>
        <w:t>Reporting Requirements</w:t>
      </w:r>
    </w:p>
    <w:p w14:paraId="028E69DC" w14:textId="1293FF83" w:rsidR="00764C80" w:rsidRPr="00B86682" w:rsidRDefault="00764C80" w:rsidP="00764C80">
      <w:pPr>
        <w:jc w:val="both"/>
        <w:rPr>
          <w:rFonts w:ascii="Century Gothic" w:hAnsi="Century Gothic"/>
          <w:bCs/>
          <w:spacing w:val="-2"/>
          <w:sz w:val="20"/>
          <w:szCs w:val="20"/>
        </w:rPr>
      </w:pPr>
      <w:r w:rsidRPr="00B86682">
        <w:rPr>
          <w:rFonts w:ascii="Century Gothic" w:hAnsi="Century Gothic"/>
          <w:bCs/>
          <w:spacing w:val="-2"/>
          <w:sz w:val="20"/>
          <w:szCs w:val="20"/>
        </w:rPr>
        <w:t>Under the West Australian</w:t>
      </w:r>
      <w:r w:rsidRPr="00B86682">
        <w:rPr>
          <w:rFonts w:ascii="Century Gothic" w:hAnsi="Century Gothic"/>
          <w:bCs/>
          <w:i/>
          <w:iCs/>
          <w:spacing w:val="-2"/>
          <w:sz w:val="20"/>
          <w:szCs w:val="20"/>
        </w:rPr>
        <w:t>, Work, Health and Safety Act 2020,</w:t>
      </w:r>
      <w:r w:rsidRPr="00B86682">
        <w:rPr>
          <w:rFonts w:ascii="Century Gothic" w:hAnsi="Century Gothic"/>
          <w:bCs/>
          <w:spacing w:val="-2"/>
          <w:sz w:val="20"/>
          <w:szCs w:val="20"/>
        </w:rPr>
        <w:t xml:space="preserve"> </w:t>
      </w:r>
      <w:r w:rsidR="00E71C54">
        <w:rPr>
          <w:rFonts w:ascii="Century Gothic" w:hAnsi="Century Gothic"/>
          <w:sz w:val="20"/>
          <w:szCs w:val="20"/>
        </w:rPr>
        <w:t>Workers</w:t>
      </w:r>
      <w:r w:rsidRPr="00B86682">
        <w:rPr>
          <w:rFonts w:ascii="Century Gothic" w:hAnsi="Century Gothic"/>
          <w:sz w:val="20"/>
          <w:szCs w:val="20"/>
        </w:rPr>
        <w:t xml:space="preserve"> must report to their employer any situation where they genuinely believe that an employee may be affected by alcohol and/or drugs, </w:t>
      </w:r>
      <w:r w:rsidRPr="00B86682">
        <w:rPr>
          <w:rFonts w:ascii="Century Gothic" w:hAnsi="Century Gothic"/>
          <w:bCs/>
          <w:spacing w:val="-2"/>
          <w:sz w:val="20"/>
          <w:szCs w:val="20"/>
        </w:rPr>
        <w:t>as this presents a hazard in the workplace.</w:t>
      </w:r>
    </w:p>
    <w:p w14:paraId="2C7FBD98" w14:textId="77777777" w:rsidR="00764C80" w:rsidRPr="00B86682" w:rsidRDefault="00764C80" w:rsidP="00764C80">
      <w:pPr>
        <w:pStyle w:val="Heading2"/>
        <w:jc w:val="both"/>
        <w:rPr>
          <w:rFonts w:ascii="Century Gothic" w:hAnsi="Century Gothic"/>
          <w:sz w:val="20"/>
          <w:szCs w:val="20"/>
        </w:rPr>
      </w:pPr>
      <w:r w:rsidRPr="00B86682">
        <w:rPr>
          <w:rFonts w:ascii="Century Gothic" w:hAnsi="Century Gothic"/>
          <w:sz w:val="20"/>
          <w:szCs w:val="20"/>
        </w:rPr>
        <w:t>Drug Use on the Premises</w:t>
      </w:r>
    </w:p>
    <w:p w14:paraId="3B992B31" w14:textId="5152C1F7" w:rsidR="00764C80" w:rsidRDefault="00E71C54" w:rsidP="00764C80">
      <w:pPr>
        <w:jc w:val="both"/>
        <w:rPr>
          <w:rFonts w:ascii="Century Gothic" w:hAnsi="Century Gothic"/>
          <w:sz w:val="20"/>
          <w:szCs w:val="20"/>
        </w:rPr>
      </w:pPr>
      <w:r>
        <w:rPr>
          <w:rFonts w:ascii="Century Gothic" w:hAnsi="Century Gothic"/>
          <w:sz w:val="20"/>
          <w:szCs w:val="20"/>
        </w:rPr>
        <w:t>Workers</w:t>
      </w:r>
      <w:r w:rsidR="00764C80" w:rsidRPr="00B86682">
        <w:rPr>
          <w:rFonts w:ascii="Century Gothic" w:hAnsi="Century Gothic"/>
          <w:sz w:val="20"/>
          <w:szCs w:val="20"/>
        </w:rPr>
        <w:t xml:space="preserve"> who buy, take, or sell illicit drugs on</w:t>
      </w:r>
      <w:r w:rsidR="001A0F39">
        <w:rPr>
          <w:rFonts w:ascii="Century Gothic" w:hAnsi="Century Gothic"/>
          <w:sz w:val="20"/>
          <w:szCs w:val="20"/>
        </w:rPr>
        <w:t xml:space="preserve"> Shire</w:t>
      </w:r>
      <w:r w:rsidR="00764C80" w:rsidRPr="00B86682">
        <w:rPr>
          <w:rFonts w:ascii="Century Gothic" w:hAnsi="Century Gothic"/>
          <w:i/>
          <w:iCs/>
          <w:sz w:val="20"/>
          <w:szCs w:val="20"/>
          <w:lang w:val="en-US"/>
        </w:rPr>
        <w:t xml:space="preserve"> </w:t>
      </w:r>
      <w:r w:rsidR="00764C80" w:rsidRPr="00B86682">
        <w:rPr>
          <w:rFonts w:ascii="Century Gothic" w:hAnsi="Century Gothic"/>
          <w:sz w:val="20"/>
          <w:szCs w:val="20"/>
        </w:rPr>
        <w:t>premises may be found to have engaged in serious misconduct.</w:t>
      </w:r>
      <w:r w:rsidR="00764C80" w:rsidRPr="00B86682">
        <w:rPr>
          <w:rFonts w:ascii="Century Gothic" w:hAnsi="Century Gothic"/>
          <w:color w:val="00B050"/>
          <w:sz w:val="20"/>
          <w:szCs w:val="20"/>
        </w:rPr>
        <w:t xml:space="preserve"> </w:t>
      </w:r>
      <w:r w:rsidR="00AC3F6B">
        <w:rPr>
          <w:rFonts w:ascii="Century Gothic" w:hAnsi="Century Gothic"/>
          <w:sz w:val="20"/>
          <w:szCs w:val="20"/>
        </w:rPr>
        <w:t xml:space="preserve">If substantiated to the CEO satisfaction </w:t>
      </w:r>
      <w:r w:rsidR="00E320DA">
        <w:rPr>
          <w:rFonts w:ascii="Century Gothic" w:hAnsi="Century Gothic"/>
          <w:sz w:val="20"/>
          <w:szCs w:val="20"/>
        </w:rPr>
        <w:t>,</w:t>
      </w:r>
      <w:r w:rsidR="00AC3F6B">
        <w:rPr>
          <w:rFonts w:ascii="Century Gothic" w:hAnsi="Century Gothic"/>
          <w:sz w:val="20"/>
          <w:szCs w:val="20"/>
        </w:rPr>
        <w:t>then s</w:t>
      </w:r>
      <w:r w:rsidR="00764C80" w:rsidRPr="00B86682">
        <w:rPr>
          <w:rFonts w:ascii="Century Gothic" w:hAnsi="Century Gothic"/>
          <w:sz w:val="20"/>
          <w:szCs w:val="20"/>
        </w:rPr>
        <w:t>uch behaviour</w:t>
      </w:r>
      <w:r w:rsidR="00F06B69">
        <w:rPr>
          <w:rFonts w:ascii="Century Gothic" w:hAnsi="Century Gothic"/>
          <w:sz w:val="20"/>
          <w:szCs w:val="20"/>
        </w:rPr>
        <w:t xml:space="preserve"> </w:t>
      </w:r>
      <w:r w:rsidR="00063337">
        <w:rPr>
          <w:rFonts w:ascii="Century Gothic" w:hAnsi="Century Gothic"/>
          <w:sz w:val="20"/>
          <w:szCs w:val="20"/>
        </w:rPr>
        <w:t xml:space="preserve">may </w:t>
      </w:r>
      <w:r w:rsidR="00764C80" w:rsidRPr="00B86682">
        <w:rPr>
          <w:rFonts w:ascii="Century Gothic" w:hAnsi="Century Gothic"/>
          <w:sz w:val="20"/>
          <w:szCs w:val="20"/>
        </w:rPr>
        <w:t>result in disciplinary action up to and including dismissal and will be referred to the relevant authorities.</w:t>
      </w:r>
    </w:p>
    <w:p w14:paraId="4088A44A" w14:textId="6FB81972" w:rsidR="00F876CD" w:rsidRPr="00B86682" w:rsidRDefault="00F876CD" w:rsidP="00F876CD">
      <w:pPr>
        <w:pStyle w:val="Heading2"/>
        <w:jc w:val="both"/>
        <w:rPr>
          <w:rFonts w:ascii="Century Gothic" w:hAnsi="Century Gothic"/>
          <w:sz w:val="20"/>
          <w:szCs w:val="20"/>
        </w:rPr>
      </w:pPr>
      <w:r w:rsidRPr="00B86682">
        <w:rPr>
          <w:rFonts w:ascii="Century Gothic" w:hAnsi="Century Gothic"/>
          <w:sz w:val="20"/>
          <w:szCs w:val="20"/>
        </w:rPr>
        <w:t xml:space="preserve">Drug </w:t>
      </w:r>
      <w:r>
        <w:rPr>
          <w:rFonts w:ascii="Century Gothic" w:hAnsi="Century Gothic"/>
          <w:sz w:val="20"/>
          <w:szCs w:val="20"/>
        </w:rPr>
        <w:t>and Alcohol Testing</w:t>
      </w:r>
      <w:r w:rsidRPr="00B86682">
        <w:rPr>
          <w:rFonts w:ascii="Century Gothic" w:hAnsi="Century Gothic"/>
          <w:sz w:val="20"/>
          <w:szCs w:val="20"/>
        </w:rPr>
        <w:t xml:space="preserve"> </w:t>
      </w:r>
    </w:p>
    <w:p w14:paraId="0199C06D" w14:textId="77777777" w:rsidR="00B62602" w:rsidRPr="00D02811" w:rsidRDefault="00B62602" w:rsidP="00B62602">
      <w:pPr>
        <w:jc w:val="both"/>
        <w:rPr>
          <w:rFonts w:ascii="Century Gothic" w:hAnsi="Century Gothic"/>
          <w:sz w:val="20"/>
          <w:szCs w:val="20"/>
        </w:rPr>
      </w:pPr>
      <w:bookmarkStart w:id="3" w:name="_Hlk178840863"/>
      <w:r w:rsidRPr="00D02811">
        <w:rPr>
          <w:rFonts w:ascii="Century Gothic" w:hAnsi="Century Gothic"/>
          <w:sz w:val="20"/>
          <w:szCs w:val="20"/>
        </w:rPr>
        <w:t xml:space="preserve">The Shire will perform Drug and alcohol testing (including for substances that may be components of Prescribed Medication) in the following circumstances: </w:t>
      </w:r>
    </w:p>
    <w:p w14:paraId="0277D4D7" w14:textId="77777777" w:rsidR="00B62602" w:rsidRPr="00D02811" w:rsidRDefault="00B62602" w:rsidP="00B62602">
      <w:pPr>
        <w:ind w:left="720" w:hanging="720"/>
        <w:jc w:val="both"/>
        <w:rPr>
          <w:rFonts w:ascii="Century Gothic" w:hAnsi="Century Gothic"/>
          <w:sz w:val="20"/>
          <w:szCs w:val="20"/>
        </w:rPr>
      </w:pPr>
      <w:r w:rsidRPr="00D02811">
        <w:rPr>
          <w:rFonts w:ascii="Century Gothic" w:hAnsi="Century Gothic"/>
          <w:sz w:val="20"/>
          <w:szCs w:val="20"/>
        </w:rPr>
        <w:t>(a)</w:t>
      </w:r>
      <w:r w:rsidRPr="00D02811">
        <w:rPr>
          <w:rFonts w:ascii="Century Gothic" w:hAnsi="Century Gothic"/>
          <w:sz w:val="20"/>
          <w:szCs w:val="20"/>
        </w:rPr>
        <w:tab/>
        <w:t>Pre-employment medical test – as part of the recruitment selection criteria, preferred candidates for employment positions may be required to attend a medical assessment which includes Drug and alcohol testing.</w:t>
      </w:r>
    </w:p>
    <w:p w14:paraId="4A2CFB45" w14:textId="77777777" w:rsidR="00B62602" w:rsidRPr="00D02811" w:rsidRDefault="00B62602" w:rsidP="00B62602">
      <w:pPr>
        <w:ind w:left="720" w:hanging="720"/>
        <w:jc w:val="both"/>
        <w:rPr>
          <w:rFonts w:ascii="Century Gothic" w:hAnsi="Century Gothic"/>
          <w:sz w:val="20"/>
          <w:szCs w:val="20"/>
        </w:rPr>
      </w:pPr>
      <w:r w:rsidRPr="00D02811">
        <w:rPr>
          <w:rFonts w:ascii="Century Gothic" w:hAnsi="Century Gothic"/>
          <w:sz w:val="20"/>
          <w:szCs w:val="20"/>
        </w:rPr>
        <w:t>(b)</w:t>
      </w:r>
      <w:r w:rsidRPr="00D02811">
        <w:rPr>
          <w:rFonts w:ascii="Century Gothic" w:hAnsi="Century Gothic"/>
          <w:sz w:val="20"/>
          <w:szCs w:val="20"/>
        </w:rPr>
        <w:tab/>
        <w:t xml:space="preserve">Random testing – may be performed on any Worker or group of Workers on a random day.  </w:t>
      </w:r>
    </w:p>
    <w:p w14:paraId="3AB07020" w14:textId="77777777" w:rsidR="00B62602" w:rsidRPr="00D02811" w:rsidRDefault="00B62602" w:rsidP="00B62602">
      <w:pPr>
        <w:ind w:left="720" w:hanging="720"/>
        <w:jc w:val="both"/>
        <w:rPr>
          <w:rFonts w:ascii="Century Gothic" w:hAnsi="Century Gothic"/>
          <w:sz w:val="20"/>
          <w:szCs w:val="20"/>
        </w:rPr>
      </w:pPr>
      <w:r w:rsidRPr="00D02811">
        <w:rPr>
          <w:rFonts w:ascii="Century Gothic" w:hAnsi="Century Gothic"/>
          <w:sz w:val="20"/>
          <w:szCs w:val="20"/>
        </w:rPr>
        <w:t>(c)</w:t>
      </w:r>
      <w:r w:rsidRPr="00D02811">
        <w:rPr>
          <w:rFonts w:ascii="Century Gothic" w:hAnsi="Century Gothic"/>
          <w:sz w:val="20"/>
          <w:szCs w:val="20"/>
        </w:rPr>
        <w:tab/>
        <w:t xml:space="preserve">Upon reasonable belief or ‘for cause’ – testing may be conducted where a Worker shows signs of being affected or impaired by Drugs and/or alcohol and/or impaired by Prescribed Medication. </w:t>
      </w:r>
    </w:p>
    <w:p w14:paraId="1DCA55FE" w14:textId="77777777" w:rsidR="00B62602" w:rsidRPr="00D02811" w:rsidRDefault="00B62602" w:rsidP="00B62602">
      <w:pPr>
        <w:ind w:left="720" w:hanging="720"/>
        <w:jc w:val="both"/>
        <w:rPr>
          <w:rFonts w:ascii="Century Gothic" w:hAnsi="Century Gothic"/>
          <w:sz w:val="20"/>
          <w:szCs w:val="20"/>
        </w:rPr>
      </w:pPr>
      <w:r w:rsidRPr="00D02811">
        <w:rPr>
          <w:rFonts w:ascii="Century Gothic" w:hAnsi="Century Gothic"/>
          <w:sz w:val="20"/>
          <w:szCs w:val="20"/>
        </w:rPr>
        <w:t>(d)</w:t>
      </w:r>
      <w:r w:rsidRPr="00D02811">
        <w:rPr>
          <w:rFonts w:ascii="Century Gothic" w:hAnsi="Century Gothic"/>
          <w:sz w:val="20"/>
          <w:szCs w:val="20"/>
        </w:rPr>
        <w:tab/>
        <w:t xml:space="preserve">After a workplace health and safety incident – Drug and alcohol testing may be conducted immediately after a workplace health and safety incident. </w:t>
      </w:r>
    </w:p>
    <w:p w14:paraId="3580678B" w14:textId="77777777" w:rsidR="00B62602" w:rsidRPr="00D02811" w:rsidRDefault="00B62602" w:rsidP="00B62602">
      <w:pPr>
        <w:jc w:val="both"/>
        <w:rPr>
          <w:rFonts w:ascii="Century Gothic" w:hAnsi="Century Gothic"/>
          <w:sz w:val="20"/>
          <w:szCs w:val="20"/>
        </w:rPr>
      </w:pPr>
      <w:r w:rsidRPr="00D02811">
        <w:rPr>
          <w:rFonts w:ascii="Century Gothic" w:hAnsi="Century Gothic"/>
          <w:sz w:val="20"/>
          <w:szCs w:val="20"/>
        </w:rPr>
        <w:t>Testing will be administered by a suitably qualified individual appointed by the Local Government and shall be conducted in accordance with the:</w:t>
      </w:r>
    </w:p>
    <w:p w14:paraId="1A111059" w14:textId="77777777" w:rsidR="00B62602" w:rsidRPr="00D02811" w:rsidRDefault="00B62602" w:rsidP="00B62602">
      <w:pPr>
        <w:jc w:val="both"/>
        <w:rPr>
          <w:rFonts w:ascii="Century Gothic" w:hAnsi="Century Gothic"/>
          <w:sz w:val="20"/>
          <w:szCs w:val="20"/>
        </w:rPr>
      </w:pPr>
      <w:r w:rsidRPr="00D02811">
        <w:rPr>
          <w:rFonts w:ascii="Century Gothic" w:hAnsi="Century Gothic"/>
          <w:sz w:val="20"/>
          <w:szCs w:val="20"/>
        </w:rPr>
        <w:t>(a)</w:t>
      </w:r>
      <w:r w:rsidRPr="00D02811">
        <w:rPr>
          <w:rFonts w:ascii="Century Gothic" w:hAnsi="Century Gothic"/>
          <w:sz w:val="20"/>
          <w:szCs w:val="20"/>
        </w:rPr>
        <w:tab/>
        <w:t>Australian Standard AS/NZS 3547:1997 – Breath alcohol testing devices for personal use;</w:t>
      </w:r>
    </w:p>
    <w:p w14:paraId="1BACD970" w14:textId="2E39514F" w:rsidR="00B62602" w:rsidRPr="00D02811" w:rsidRDefault="00B62602" w:rsidP="00B62602">
      <w:pPr>
        <w:ind w:left="720" w:hanging="720"/>
        <w:jc w:val="both"/>
        <w:rPr>
          <w:rFonts w:ascii="Century Gothic" w:hAnsi="Century Gothic"/>
          <w:sz w:val="20"/>
          <w:szCs w:val="20"/>
        </w:rPr>
      </w:pPr>
      <w:r w:rsidRPr="00D02811">
        <w:rPr>
          <w:rFonts w:ascii="Century Gothic" w:hAnsi="Century Gothic"/>
          <w:sz w:val="20"/>
          <w:szCs w:val="20"/>
        </w:rPr>
        <w:t>(b)</w:t>
      </w:r>
      <w:r w:rsidRPr="00D02811">
        <w:rPr>
          <w:rFonts w:ascii="Century Gothic" w:hAnsi="Century Gothic"/>
          <w:sz w:val="20"/>
          <w:szCs w:val="20"/>
        </w:rPr>
        <w:tab/>
        <w:t xml:space="preserve">Australian Standard AS/NZS 4308:2008 – Procedures for specimen collection and the detection and quantitation of drugs of abuse in urine; and/or </w:t>
      </w:r>
    </w:p>
    <w:p w14:paraId="511E4C84" w14:textId="77777777" w:rsidR="00B62602" w:rsidRPr="00B62602" w:rsidRDefault="00B62602" w:rsidP="00B62602">
      <w:pPr>
        <w:ind w:left="720" w:hanging="720"/>
        <w:jc w:val="both"/>
        <w:rPr>
          <w:rFonts w:ascii="Century Gothic" w:hAnsi="Century Gothic"/>
          <w:sz w:val="20"/>
          <w:szCs w:val="20"/>
        </w:rPr>
      </w:pPr>
      <w:r w:rsidRPr="00D02811">
        <w:rPr>
          <w:rFonts w:ascii="Century Gothic" w:hAnsi="Century Gothic"/>
          <w:sz w:val="20"/>
          <w:szCs w:val="20"/>
        </w:rPr>
        <w:t>(c)</w:t>
      </w:r>
      <w:r w:rsidRPr="00D02811">
        <w:rPr>
          <w:rFonts w:ascii="Century Gothic" w:hAnsi="Century Gothic"/>
          <w:sz w:val="20"/>
          <w:szCs w:val="20"/>
        </w:rPr>
        <w:tab/>
        <w:t>Australian Standard AS/NZS 4760:2019 – Procedures for specimen collection and the detection and quantification of drugs in oral fluid.</w:t>
      </w:r>
      <w:r w:rsidRPr="00B62602">
        <w:rPr>
          <w:rFonts w:ascii="Century Gothic" w:hAnsi="Century Gothic"/>
          <w:sz w:val="20"/>
          <w:szCs w:val="20"/>
        </w:rPr>
        <w:t xml:space="preserve"> </w:t>
      </w:r>
    </w:p>
    <w:p w14:paraId="617BAA08" w14:textId="72F2A192" w:rsidR="00F876CD" w:rsidRDefault="00E71C54" w:rsidP="00F876CD">
      <w:pPr>
        <w:pStyle w:val="ListParagraph"/>
        <w:numPr>
          <w:ilvl w:val="0"/>
          <w:numId w:val="9"/>
        </w:numPr>
        <w:jc w:val="both"/>
        <w:rPr>
          <w:rFonts w:ascii="Century Gothic" w:hAnsi="Century Gothic"/>
          <w:sz w:val="20"/>
          <w:szCs w:val="20"/>
        </w:rPr>
      </w:pPr>
      <w:r>
        <w:rPr>
          <w:rFonts w:ascii="Century Gothic" w:hAnsi="Century Gothic"/>
          <w:sz w:val="20"/>
          <w:szCs w:val="20"/>
        </w:rPr>
        <w:t>Workers</w:t>
      </w:r>
      <w:r w:rsidR="00F876CD" w:rsidRPr="00F876CD">
        <w:rPr>
          <w:rFonts w:ascii="Century Gothic" w:hAnsi="Century Gothic"/>
          <w:sz w:val="20"/>
          <w:szCs w:val="20"/>
        </w:rPr>
        <w:t xml:space="preserve"> who refuse to be tested will be suspended from work for the day without pay</w:t>
      </w:r>
      <w:r w:rsidR="00AC3F6B">
        <w:rPr>
          <w:rFonts w:ascii="Century Gothic" w:hAnsi="Century Gothic"/>
          <w:sz w:val="20"/>
          <w:szCs w:val="20"/>
        </w:rPr>
        <w:t xml:space="preserve">, and until they agree to </w:t>
      </w:r>
      <w:r w:rsidR="00CC4396">
        <w:rPr>
          <w:rFonts w:ascii="Century Gothic" w:hAnsi="Century Gothic"/>
          <w:sz w:val="20"/>
          <w:szCs w:val="20"/>
        </w:rPr>
        <w:t>be</w:t>
      </w:r>
      <w:r w:rsidR="00AC3F6B">
        <w:rPr>
          <w:rFonts w:ascii="Century Gothic" w:hAnsi="Century Gothic"/>
          <w:sz w:val="20"/>
          <w:szCs w:val="20"/>
        </w:rPr>
        <w:t xml:space="preserve"> tested or produce an independent test result, done at their </w:t>
      </w:r>
      <w:r w:rsidR="005163CB">
        <w:rPr>
          <w:rFonts w:ascii="Century Gothic" w:hAnsi="Century Gothic"/>
          <w:sz w:val="20"/>
          <w:szCs w:val="20"/>
        </w:rPr>
        <w:t xml:space="preserve">own </w:t>
      </w:r>
      <w:r w:rsidR="00AC3F6B">
        <w:rPr>
          <w:rFonts w:ascii="Century Gothic" w:hAnsi="Century Gothic"/>
          <w:sz w:val="20"/>
          <w:szCs w:val="20"/>
        </w:rPr>
        <w:t>expense.</w:t>
      </w:r>
      <w:r w:rsidR="00CC4396" w:rsidRPr="00CC4396">
        <w:rPr>
          <w:rFonts w:ascii="Century Gothic" w:hAnsi="Century Gothic"/>
          <w:sz w:val="20"/>
          <w:szCs w:val="20"/>
        </w:rPr>
        <w:t xml:space="preserve"> </w:t>
      </w:r>
      <w:r w:rsidR="00CC4396" w:rsidRPr="00B86682">
        <w:rPr>
          <w:rFonts w:ascii="Century Gothic" w:hAnsi="Century Gothic"/>
          <w:sz w:val="20"/>
          <w:szCs w:val="20"/>
        </w:rPr>
        <w:t>If an employee refuses to attend a medical examination or refuses to submit to an alcohol and/or drug test, the employee will be immediately directed to go home. Refusal to attend a medical assessment or refusal to go home constitutes a breach of this policy and may result in disciplinary action being taken against the employee up to and including the termination of employment</w:t>
      </w:r>
      <w:r w:rsidR="00CC4396">
        <w:rPr>
          <w:rFonts w:ascii="Century Gothic" w:hAnsi="Century Gothic"/>
          <w:sz w:val="20"/>
          <w:szCs w:val="20"/>
        </w:rPr>
        <w:t>.</w:t>
      </w:r>
    </w:p>
    <w:p w14:paraId="208E1DC0" w14:textId="77777777" w:rsidR="008259C4" w:rsidRDefault="008259C4" w:rsidP="008259C4">
      <w:pPr>
        <w:pStyle w:val="ListParagraph"/>
        <w:jc w:val="both"/>
        <w:rPr>
          <w:rFonts w:ascii="Century Gothic" w:hAnsi="Century Gothic"/>
          <w:sz w:val="20"/>
          <w:szCs w:val="20"/>
        </w:rPr>
      </w:pPr>
    </w:p>
    <w:p w14:paraId="142F4B52" w14:textId="220CDEB9" w:rsidR="00AC3F6B" w:rsidRPr="00D02811" w:rsidRDefault="00E71C54" w:rsidP="00F876CD">
      <w:pPr>
        <w:pStyle w:val="ListParagraph"/>
        <w:numPr>
          <w:ilvl w:val="0"/>
          <w:numId w:val="9"/>
        </w:numPr>
        <w:jc w:val="both"/>
        <w:rPr>
          <w:rFonts w:ascii="Century Gothic" w:hAnsi="Century Gothic"/>
          <w:sz w:val="20"/>
          <w:szCs w:val="20"/>
        </w:rPr>
      </w:pPr>
      <w:r w:rsidRPr="00D02811">
        <w:rPr>
          <w:rFonts w:ascii="Century Gothic" w:hAnsi="Century Gothic"/>
          <w:sz w:val="20"/>
          <w:szCs w:val="20"/>
        </w:rPr>
        <w:t>Workers</w:t>
      </w:r>
      <w:r w:rsidR="00AC3F6B" w:rsidRPr="00D02811">
        <w:rPr>
          <w:rFonts w:ascii="Century Gothic" w:hAnsi="Century Gothic"/>
          <w:sz w:val="20"/>
          <w:szCs w:val="20"/>
        </w:rPr>
        <w:t xml:space="preserve"> whose test result is unconfirmed (not negative) will be taken home</w:t>
      </w:r>
      <w:r w:rsidR="0002627F" w:rsidRPr="00D02811">
        <w:rPr>
          <w:rFonts w:ascii="Century Gothic" w:hAnsi="Century Gothic"/>
          <w:sz w:val="20"/>
          <w:szCs w:val="20"/>
        </w:rPr>
        <w:t xml:space="preserve"> if there are signs of impaired judgement or performance ability, </w:t>
      </w:r>
      <w:r w:rsidR="00AC3F6B" w:rsidRPr="00D02811">
        <w:rPr>
          <w:rFonts w:ascii="Century Gothic" w:hAnsi="Century Gothic"/>
          <w:sz w:val="20"/>
          <w:szCs w:val="20"/>
        </w:rPr>
        <w:t xml:space="preserve"> unless there are declared and plausible reasons as</w:t>
      </w:r>
      <w:r w:rsidR="0002627F" w:rsidRPr="00D02811">
        <w:rPr>
          <w:rFonts w:ascii="Century Gothic" w:hAnsi="Century Gothic"/>
          <w:sz w:val="20"/>
          <w:szCs w:val="20"/>
        </w:rPr>
        <w:t xml:space="preserve"> to why </w:t>
      </w:r>
      <w:r w:rsidR="00AC3F6B" w:rsidRPr="00D02811">
        <w:rPr>
          <w:rFonts w:ascii="Century Gothic" w:hAnsi="Century Gothic"/>
          <w:sz w:val="20"/>
          <w:szCs w:val="20"/>
        </w:rPr>
        <w:t>the</w:t>
      </w:r>
      <w:r w:rsidR="0002627F" w:rsidRPr="00D02811">
        <w:rPr>
          <w:rFonts w:ascii="Century Gothic" w:hAnsi="Century Gothic"/>
          <w:sz w:val="20"/>
          <w:szCs w:val="20"/>
        </w:rPr>
        <w:t>ir</w:t>
      </w:r>
      <w:r w:rsidR="00AC3F6B" w:rsidRPr="00D02811">
        <w:rPr>
          <w:rFonts w:ascii="Century Gothic" w:hAnsi="Century Gothic"/>
          <w:sz w:val="20"/>
          <w:szCs w:val="20"/>
        </w:rPr>
        <w:t xml:space="preserve"> test result is </w:t>
      </w:r>
      <w:r w:rsidR="0002627F" w:rsidRPr="00D02811">
        <w:rPr>
          <w:rFonts w:ascii="Century Gothic" w:hAnsi="Century Gothic"/>
          <w:sz w:val="20"/>
          <w:szCs w:val="20"/>
        </w:rPr>
        <w:t>unconfirmed</w:t>
      </w:r>
      <w:r w:rsidR="00AC3F6B" w:rsidRPr="00D02811">
        <w:rPr>
          <w:rFonts w:ascii="Century Gothic" w:hAnsi="Century Gothic"/>
          <w:sz w:val="20"/>
          <w:szCs w:val="20"/>
        </w:rPr>
        <w:t xml:space="preserve"> </w:t>
      </w:r>
      <w:r w:rsidR="0002627F" w:rsidRPr="00D02811">
        <w:rPr>
          <w:rFonts w:ascii="Century Gothic" w:hAnsi="Century Gothic"/>
          <w:sz w:val="20"/>
          <w:szCs w:val="20"/>
        </w:rPr>
        <w:t>(</w:t>
      </w:r>
      <w:r w:rsidR="00AC3F6B" w:rsidRPr="00D02811">
        <w:rPr>
          <w:rFonts w:ascii="Century Gothic" w:hAnsi="Century Gothic"/>
          <w:sz w:val="20"/>
          <w:szCs w:val="20"/>
        </w:rPr>
        <w:t>e</w:t>
      </w:r>
      <w:r w:rsidR="0002627F" w:rsidRPr="00D02811">
        <w:rPr>
          <w:rFonts w:ascii="Century Gothic" w:hAnsi="Century Gothic"/>
          <w:sz w:val="20"/>
          <w:szCs w:val="20"/>
        </w:rPr>
        <w:t>.</w:t>
      </w:r>
      <w:r w:rsidR="00AC3F6B" w:rsidRPr="00D02811">
        <w:rPr>
          <w:rFonts w:ascii="Century Gothic" w:hAnsi="Century Gothic"/>
          <w:sz w:val="20"/>
          <w:szCs w:val="20"/>
        </w:rPr>
        <w:t xml:space="preserve">g. </w:t>
      </w:r>
      <w:r w:rsidR="0002627F" w:rsidRPr="00D02811">
        <w:rPr>
          <w:rFonts w:ascii="Century Gothic" w:hAnsi="Century Gothic"/>
          <w:sz w:val="20"/>
          <w:szCs w:val="20"/>
        </w:rPr>
        <w:t>p</w:t>
      </w:r>
      <w:r w:rsidR="00AC3F6B" w:rsidRPr="00D02811">
        <w:rPr>
          <w:rFonts w:ascii="Century Gothic" w:hAnsi="Century Gothic"/>
          <w:sz w:val="20"/>
          <w:szCs w:val="20"/>
        </w:rPr>
        <w:t>rescribed medication or other</w:t>
      </w:r>
      <w:r w:rsidR="0002627F" w:rsidRPr="00D02811">
        <w:rPr>
          <w:rFonts w:ascii="Century Gothic" w:hAnsi="Century Gothic"/>
          <w:sz w:val="20"/>
          <w:szCs w:val="20"/>
        </w:rPr>
        <w:t xml:space="preserve"> plausible reasons</w:t>
      </w:r>
      <w:r w:rsidR="005163CB" w:rsidRPr="00D02811">
        <w:rPr>
          <w:rFonts w:ascii="Century Gothic" w:hAnsi="Century Gothic"/>
          <w:sz w:val="20"/>
          <w:szCs w:val="20"/>
        </w:rPr>
        <w:t>) and</w:t>
      </w:r>
      <w:r w:rsidR="00AC3F6B" w:rsidRPr="00D02811">
        <w:rPr>
          <w:rFonts w:ascii="Century Gothic" w:hAnsi="Century Gothic"/>
          <w:sz w:val="20"/>
          <w:szCs w:val="20"/>
        </w:rPr>
        <w:t xml:space="preserve"> </w:t>
      </w:r>
      <w:r w:rsidR="0002627F" w:rsidRPr="00D02811">
        <w:rPr>
          <w:rFonts w:ascii="Century Gothic" w:hAnsi="Century Gothic"/>
          <w:sz w:val="20"/>
          <w:szCs w:val="20"/>
        </w:rPr>
        <w:t xml:space="preserve">will </w:t>
      </w:r>
      <w:r w:rsidR="00AC3F6B" w:rsidRPr="00D02811">
        <w:rPr>
          <w:rFonts w:ascii="Century Gothic" w:hAnsi="Century Gothic"/>
          <w:sz w:val="20"/>
          <w:szCs w:val="20"/>
        </w:rPr>
        <w:t>be on leave with pay</w:t>
      </w:r>
      <w:r w:rsidR="0002627F" w:rsidRPr="00D02811">
        <w:rPr>
          <w:rFonts w:ascii="Century Gothic" w:hAnsi="Century Gothic"/>
          <w:sz w:val="20"/>
          <w:szCs w:val="20"/>
        </w:rPr>
        <w:t xml:space="preserve"> until a laboratory confirmed test results is available.</w:t>
      </w:r>
      <w:r w:rsidR="00AC3F6B" w:rsidRPr="00D02811">
        <w:rPr>
          <w:rFonts w:ascii="Century Gothic" w:hAnsi="Century Gothic"/>
          <w:sz w:val="20"/>
          <w:szCs w:val="20"/>
        </w:rPr>
        <w:t xml:space="preserve">  </w:t>
      </w:r>
    </w:p>
    <w:p w14:paraId="3ABDAFC9" w14:textId="77777777" w:rsidR="008259C4" w:rsidRPr="00D02811" w:rsidRDefault="008259C4" w:rsidP="008259C4">
      <w:pPr>
        <w:pStyle w:val="ListParagraph"/>
        <w:rPr>
          <w:rFonts w:ascii="Century Gothic" w:hAnsi="Century Gothic"/>
          <w:sz w:val="20"/>
          <w:szCs w:val="20"/>
        </w:rPr>
      </w:pPr>
    </w:p>
    <w:p w14:paraId="42DD316B" w14:textId="77777777" w:rsidR="008259C4" w:rsidRPr="00D02811" w:rsidRDefault="008259C4" w:rsidP="008259C4">
      <w:pPr>
        <w:pStyle w:val="ListParagraph"/>
        <w:jc w:val="both"/>
        <w:rPr>
          <w:rFonts w:ascii="Century Gothic" w:hAnsi="Century Gothic"/>
          <w:sz w:val="20"/>
          <w:szCs w:val="20"/>
        </w:rPr>
      </w:pPr>
    </w:p>
    <w:p w14:paraId="24535345" w14:textId="5E40D230" w:rsidR="00E06D2C" w:rsidRPr="00D02811" w:rsidRDefault="00E71C54" w:rsidP="00E06D2C">
      <w:pPr>
        <w:pStyle w:val="ListParagraph"/>
        <w:numPr>
          <w:ilvl w:val="0"/>
          <w:numId w:val="9"/>
        </w:numPr>
        <w:jc w:val="both"/>
        <w:rPr>
          <w:rFonts w:ascii="Century Gothic" w:hAnsi="Century Gothic"/>
          <w:sz w:val="20"/>
          <w:szCs w:val="20"/>
        </w:rPr>
      </w:pPr>
      <w:r w:rsidRPr="00D02811">
        <w:rPr>
          <w:rFonts w:ascii="Century Gothic" w:hAnsi="Century Gothic"/>
          <w:sz w:val="20"/>
          <w:szCs w:val="20"/>
        </w:rPr>
        <w:t>Workers</w:t>
      </w:r>
      <w:r w:rsidR="00F876CD" w:rsidRPr="00D02811">
        <w:rPr>
          <w:rFonts w:ascii="Century Gothic" w:hAnsi="Century Gothic"/>
          <w:sz w:val="20"/>
          <w:szCs w:val="20"/>
        </w:rPr>
        <w:t xml:space="preserve"> who test positive </w:t>
      </w:r>
      <w:r w:rsidR="0002627F" w:rsidRPr="00D02811">
        <w:rPr>
          <w:rFonts w:ascii="Century Gothic" w:hAnsi="Century Gothic"/>
          <w:sz w:val="20"/>
          <w:szCs w:val="20"/>
        </w:rPr>
        <w:t>o</w:t>
      </w:r>
      <w:r w:rsidR="00F876CD" w:rsidRPr="00D02811">
        <w:rPr>
          <w:rFonts w:ascii="Century Gothic" w:hAnsi="Century Gothic"/>
          <w:sz w:val="20"/>
          <w:szCs w:val="20"/>
        </w:rPr>
        <w:t xml:space="preserve">n their first occasion will be suspended from work without </w:t>
      </w:r>
      <w:r w:rsidR="00407C06" w:rsidRPr="00D02811">
        <w:rPr>
          <w:rFonts w:ascii="Century Gothic" w:hAnsi="Century Gothic"/>
          <w:sz w:val="20"/>
          <w:szCs w:val="20"/>
        </w:rPr>
        <w:t xml:space="preserve">pay </w:t>
      </w:r>
      <w:r w:rsidR="0002627F" w:rsidRPr="00D02811">
        <w:rPr>
          <w:rFonts w:ascii="Century Gothic" w:hAnsi="Century Gothic"/>
          <w:sz w:val="20"/>
          <w:szCs w:val="20"/>
        </w:rPr>
        <w:t xml:space="preserve">for 2 days </w:t>
      </w:r>
      <w:r w:rsidR="00407C06" w:rsidRPr="00D02811">
        <w:rPr>
          <w:rFonts w:ascii="Century Gothic" w:hAnsi="Century Gothic"/>
          <w:sz w:val="20"/>
          <w:szCs w:val="20"/>
        </w:rPr>
        <w:t>and</w:t>
      </w:r>
      <w:r w:rsidR="00F876CD" w:rsidRPr="00D02811">
        <w:rPr>
          <w:rFonts w:ascii="Century Gothic" w:hAnsi="Century Gothic"/>
          <w:sz w:val="20"/>
          <w:szCs w:val="20"/>
        </w:rPr>
        <w:t xml:space="preserve"> be issued with a letter encouraging them to alter their behaviour </w:t>
      </w:r>
      <w:r w:rsidR="00407C06" w:rsidRPr="00D02811">
        <w:rPr>
          <w:rFonts w:ascii="Century Gothic" w:hAnsi="Century Gothic"/>
          <w:sz w:val="20"/>
          <w:szCs w:val="20"/>
        </w:rPr>
        <w:t xml:space="preserve">in </w:t>
      </w:r>
      <w:r w:rsidR="00407C06" w:rsidRPr="00D02811">
        <w:rPr>
          <w:rFonts w:ascii="Century Gothic" w:hAnsi="Century Gothic"/>
          <w:sz w:val="20"/>
          <w:szCs w:val="20"/>
        </w:rPr>
        <w:lastRenderedPageBreak/>
        <w:t>the interest of ensuring a safer workplace.</w:t>
      </w:r>
      <w:r w:rsidR="005163CB" w:rsidRPr="00D02811">
        <w:rPr>
          <w:rFonts w:ascii="Century Gothic" w:hAnsi="Century Gothic"/>
          <w:sz w:val="20"/>
          <w:szCs w:val="20"/>
        </w:rPr>
        <w:t xml:space="preserve">  </w:t>
      </w:r>
      <w:r w:rsidR="00E06D2C" w:rsidRPr="00D02811">
        <w:rPr>
          <w:rFonts w:ascii="Century Gothic" w:hAnsi="Century Gothic"/>
          <w:sz w:val="20"/>
          <w:szCs w:val="20"/>
        </w:rPr>
        <w:t>They cannot re commence work until they supply evidence of clean drug test done at their own expense by a recognised testing company or Doctor, or produce a Docter Certificate that they are fit for work</w:t>
      </w:r>
    </w:p>
    <w:p w14:paraId="19874934" w14:textId="2BAE494C" w:rsidR="00F876CD" w:rsidRPr="00D02811" w:rsidRDefault="00F876CD" w:rsidP="00E06D2C">
      <w:pPr>
        <w:pStyle w:val="ListParagraph"/>
        <w:jc w:val="both"/>
        <w:rPr>
          <w:rFonts w:ascii="Century Gothic" w:hAnsi="Century Gothic"/>
          <w:sz w:val="20"/>
          <w:szCs w:val="20"/>
        </w:rPr>
      </w:pPr>
    </w:p>
    <w:p w14:paraId="3F1E6823" w14:textId="77777777" w:rsidR="008259C4" w:rsidRPr="00D02811" w:rsidRDefault="008259C4" w:rsidP="008259C4">
      <w:pPr>
        <w:pStyle w:val="ListParagraph"/>
        <w:jc w:val="both"/>
        <w:rPr>
          <w:rFonts w:ascii="Century Gothic" w:hAnsi="Century Gothic"/>
          <w:sz w:val="20"/>
          <w:szCs w:val="20"/>
        </w:rPr>
      </w:pPr>
    </w:p>
    <w:p w14:paraId="463EE702" w14:textId="77CC5B45" w:rsidR="00F876CD" w:rsidRPr="00D02811" w:rsidRDefault="00E71C54" w:rsidP="00F876CD">
      <w:pPr>
        <w:pStyle w:val="ListParagraph"/>
        <w:numPr>
          <w:ilvl w:val="0"/>
          <w:numId w:val="9"/>
        </w:numPr>
        <w:jc w:val="both"/>
        <w:rPr>
          <w:rFonts w:ascii="Century Gothic" w:hAnsi="Century Gothic"/>
          <w:sz w:val="20"/>
          <w:szCs w:val="20"/>
        </w:rPr>
      </w:pPr>
      <w:r w:rsidRPr="00D02811">
        <w:rPr>
          <w:rFonts w:ascii="Century Gothic" w:hAnsi="Century Gothic"/>
          <w:sz w:val="20"/>
          <w:szCs w:val="20"/>
        </w:rPr>
        <w:t>Workers</w:t>
      </w:r>
      <w:r w:rsidR="00F876CD" w:rsidRPr="00D02811">
        <w:rPr>
          <w:rFonts w:ascii="Century Gothic" w:hAnsi="Century Gothic"/>
          <w:sz w:val="20"/>
          <w:szCs w:val="20"/>
        </w:rPr>
        <w:t xml:space="preserve"> who test positive on the second occasion will be suspended from work without pay for </w:t>
      </w:r>
      <w:r w:rsidR="0002627F" w:rsidRPr="00D02811">
        <w:rPr>
          <w:rFonts w:ascii="Century Gothic" w:hAnsi="Century Gothic"/>
          <w:sz w:val="20"/>
          <w:szCs w:val="20"/>
        </w:rPr>
        <w:t>5 days</w:t>
      </w:r>
      <w:r w:rsidR="005163CB" w:rsidRPr="00D02811">
        <w:rPr>
          <w:rFonts w:ascii="Century Gothic" w:hAnsi="Century Gothic"/>
          <w:sz w:val="20"/>
          <w:szCs w:val="20"/>
        </w:rPr>
        <w:t xml:space="preserve"> </w:t>
      </w:r>
      <w:r w:rsidR="00F876CD" w:rsidRPr="00D02811">
        <w:rPr>
          <w:rFonts w:ascii="Century Gothic" w:hAnsi="Century Gothic"/>
          <w:sz w:val="20"/>
          <w:szCs w:val="20"/>
        </w:rPr>
        <w:t xml:space="preserve">and </w:t>
      </w:r>
      <w:r w:rsidR="005163CB" w:rsidRPr="00D02811">
        <w:rPr>
          <w:rFonts w:ascii="Century Gothic" w:hAnsi="Century Gothic"/>
          <w:sz w:val="20"/>
          <w:szCs w:val="20"/>
        </w:rPr>
        <w:t xml:space="preserve">will </w:t>
      </w:r>
      <w:r w:rsidR="00F876CD" w:rsidRPr="00D02811">
        <w:rPr>
          <w:rFonts w:ascii="Century Gothic" w:hAnsi="Century Gothic"/>
          <w:sz w:val="20"/>
          <w:szCs w:val="20"/>
        </w:rPr>
        <w:t>be is</w:t>
      </w:r>
      <w:r w:rsidR="00407C06" w:rsidRPr="00D02811">
        <w:rPr>
          <w:rFonts w:ascii="Century Gothic" w:hAnsi="Century Gothic"/>
          <w:sz w:val="20"/>
          <w:szCs w:val="20"/>
        </w:rPr>
        <w:t xml:space="preserve">sued with a letter advising that if they test positive on a third occasion that their employment may be terminated, and that they </w:t>
      </w:r>
      <w:bookmarkStart w:id="4" w:name="_Hlk184923123"/>
      <w:r w:rsidR="00407C06" w:rsidRPr="00D02811">
        <w:rPr>
          <w:rFonts w:ascii="Century Gothic" w:hAnsi="Century Gothic"/>
          <w:sz w:val="20"/>
          <w:szCs w:val="20"/>
        </w:rPr>
        <w:t>cannot re commenced work until they supply evidence of clean drug test done at their own expense by a recognised testing company or Doctor</w:t>
      </w:r>
      <w:r w:rsidR="005163CB" w:rsidRPr="00D02811">
        <w:rPr>
          <w:rFonts w:ascii="Century Gothic" w:hAnsi="Century Gothic"/>
          <w:sz w:val="20"/>
          <w:szCs w:val="20"/>
        </w:rPr>
        <w:t>, or produce a Docter Certificate that they are fit for work</w:t>
      </w:r>
      <w:r w:rsidR="00E06D2C" w:rsidRPr="00D02811">
        <w:rPr>
          <w:rFonts w:ascii="Century Gothic" w:hAnsi="Century Gothic"/>
          <w:sz w:val="20"/>
          <w:szCs w:val="20"/>
        </w:rPr>
        <w:t>.</w:t>
      </w:r>
    </w:p>
    <w:p w14:paraId="39330406" w14:textId="77777777" w:rsidR="00E06D2C" w:rsidRPr="00D02811" w:rsidRDefault="00E06D2C" w:rsidP="00E06D2C">
      <w:pPr>
        <w:pStyle w:val="ListParagraph"/>
        <w:jc w:val="both"/>
        <w:rPr>
          <w:rFonts w:ascii="Century Gothic" w:hAnsi="Century Gothic"/>
          <w:sz w:val="20"/>
          <w:szCs w:val="20"/>
        </w:rPr>
      </w:pPr>
    </w:p>
    <w:bookmarkEnd w:id="4"/>
    <w:p w14:paraId="2764500B" w14:textId="7577FFA5" w:rsidR="00E06D2C" w:rsidRPr="00D02811" w:rsidRDefault="00E71C54" w:rsidP="00E06D2C">
      <w:pPr>
        <w:pStyle w:val="ListParagraph"/>
        <w:numPr>
          <w:ilvl w:val="0"/>
          <w:numId w:val="9"/>
        </w:numPr>
        <w:jc w:val="both"/>
        <w:rPr>
          <w:rFonts w:ascii="Century Gothic" w:hAnsi="Century Gothic"/>
          <w:sz w:val="20"/>
          <w:szCs w:val="20"/>
        </w:rPr>
      </w:pPr>
      <w:r w:rsidRPr="00D02811">
        <w:rPr>
          <w:rFonts w:ascii="Century Gothic" w:hAnsi="Century Gothic"/>
          <w:sz w:val="20"/>
          <w:szCs w:val="20"/>
        </w:rPr>
        <w:t>Workers</w:t>
      </w:r>
      <w:r w:rsidR="00407C06" w:rsidRPr="00D02811">
        <w:rPr>
          <w:rFonts w:ascii="Century Gothic" w:hAnsi="Century Gothic"/>
          <w:sz w:val="20"/>
          <w:szCs w:val="20"/>
        </w:rPr>
        <w:t xml:space="preserve"> who test positive on </w:t>
      </w:r>
      <w:r w:rsidR="0002627F" w:rsidRPr="00D02811">
        <w:rPr>
          <w:rFonts w:ascii="Century Gothic" w:hAnsi="Century Gothic"/>
          <w:sz w:val="20"/>
          <w:szCs w:val="20"/>
        </w:rPr>
        <w:t xml:space="preserve">a </w:t>
      </w:r>
      <w:r w:rsidR="00407C06" w:rsidRPr="00D02811">
        <w:rPr>
          <w:rFonts w:ascii="Century Gothic" w:hAnsi="Century Gothic"/>
          <w:sz w:val="20"/>
          <w:szCs w:val="20"/>
        </w:rPr>
        <w:t xml:space="preserve">third occasion will either have their employment terminated, or be suspended from work for two weeks without pay and if they are </w:t>
      </w:r>
      <w:r w:rsidR="0002627F" w:rsidRPr="00D02811">
        <w:rPr>
          <w:rFonts w:ascii="Century Gothic" w:hAnsi="Century Gothic"/>
          <w:sz w:val="20"/>
          <w:szCs w:val="20"/>
        </w:rPr>
        <w:t xml:space="preserve">to </w:t>
      </w:r>
      <w:r w:rsidR="00407C06" w:rsidRPr="00D02811">
        <w:rPr>
          <w:rFonts w:ascii="Century Gothic" w:hAnsi="Century Gothic"/>
          <w:sz w:val="20"/>
          <w:szCs w:val="20"/>
        </w:rPr>
        <w:t xml:space="preserve">return to return to </w:t>
      </w:r>
      <w:proofErr w:type="gramStart"/>
      <w:r w:rsidR="00407C06" w:rsidRPr="00D02811">
        <w:rPr>
          <w:rFonts w:ascii="Century Gothic" w:hAnsi="Century Gothic"/>
          <w:sz w:val="20"/>
          <w:szCs w:val="20"/>
        </w:rPr>
        <w:t>work</w:t>
      </w:r>
      <w:proofErr w:type="gramEnd"/>
      <w:r w:rsidR="00407C06" w:rsidRPr="00D02811">
        <w:rPr>
          <w:rFonts w:ascii="Century Gothic" w:hAnsi="Century Gothic"/>
          <w:sz w:val="20"/>
          <w:szCs w:val="20"/>
        </w:rPr>
        <w:t xml:space="preserve"> they must supply evidence of a clean drug test done at their own expense by a recognised testing company or Doctor</w:t>
      </w:r>
      <w:r w:rsidR="00E06D2C" w:rsidRPr="00D02811">
        <w:rPr>
          <w:rFonts w:ascii="Century Gothic" w:hAnsi="Century Gothic"/>
          <w:sz w:val="20"/>
          <w:szCs w:val="20"/>
        </w:rPr>
        <w:t xml:space="preserve"> and  produce a Docter Certificate that they are fit for work.</w:t>
      </w:r>
    </w:p>
    <w:p w14:paraId="105CE652" w14:textId="77777777" w:rsidR="00B62602" w:rsidRPr="00D02811" w:rsidRDefault="00B62602" w:rsidP="00B62602">
      <w:pPr>
        <w:jc w:val="both"/>
        <w:rPr>
          <w:rFonts w:ascii="Century Gothic" w:hAnsi="Century Gothic"/>
          <w:b/>
          <w:bCs/>
          <w:sz w:val="20"/>
          <w:szCs w:val="20"/>
        </w:rPr>
      </w:pPr>
      <w:r w:rsidRPr="00D02811">
        <w:rPr>
          <w:rFonts w:ascii="Century Gothic" w:hAnsi="Century Gothic"/>
          <w:b/>
          <w:bCs/>
          <w:sz w:val="20"/>
          <w:szCs w:val="20"/>
        </w:rPr>
        <w:t>Identifying Impairment</w:t>
      </w:r>
    </w:p>
    <w:p w14:paraId="56FC905C" w14:textId="77777777" w:rsidR="00B62602" w:rsidRPr="00D02811" w:rsidRDefault="00B62602" w:rsidP="00B62602">
      <w:pPr>
        <w:ind w:left="720" w:hanging="720"/>
        <w:jc w:val="both"/>
        <w:rPr>
          <w:rFonts w:ascii="Century Gothic" w:hAnsi="Century Gothic"/>
          <w:sz w:val="20"/>
          <w:szCs w:val="20"/>
        </w:rPr>
      </w:pPr>
      <w:r w:rsidRPr="00D02811">
        <w:rPr>
          <w:rFonts w:ascii="Century Gothic" w:hAnsi="Century Gothic"/>
          <w:sz w:val="20"/>
          <w:szCs w:val="20"/>
        </w:rPr>
        <w:t>(a)</w:t>
      </w:r>
      <w:r w:rsidRPr="00D02811">
        <w:rPr>
          <w:rFonts w:ascii="Century Gothic" w:hAnsi="Century Gothic"/>
          <w:sz w:val="20"/>
          <w:szCs w:val="20"/>
        </w:rPr>
        <w:tab/>
        <w:t xml:space="preserve">If the Shire has reasonable grounds to believe that a Worker is affected by Drugs and/or alcohol, or impaired by Prescribed Medication, it will take the appropriate and necessary steps to address the issue. </w:t>
      </w:r>
    </w:p>
    <w:p w14:paraId="323AF895" w14:textId="77777777" w:rsidR="00B62602" w:rsidRPr="00D02811" w:rsidRDefault="00B62602" w:rsidP="00B62602">
      <w:pPr>
        <w:jc w:val="both"/>
        <w:rPr>
          <w:rFonts w:ascii="Century Gothic" w:hAnsi="Century Gothic"/>
          <w:sz w:val="20"/>
          <w:szCs w:val="20"/>
        </w:rPr>
      </w:pPr>
      <w:r w:rsidRPr="00D02811">
        <w:rPr>
          <w:rFonts w:ascii="Century Gothic" w:hAnsi="Century Gothic"/>
          <w:sz w:val="20"/>
          <w:szCs w:val="20"/>
        </w:rPr>
        <w:t>(b)</w:t>
      </w:r>
      <w:r w:rsidRPr="00D02811">
        <w:rPr>
          <w:rFonts w:ascii="Century Gothic" w:hAnsi="Century Gothic"/>
          <w:sz w:val="20"/>
          <w:szCs w:val="20"/>
        </w:rPr>
        <w:tab/>
        <w:t xml:space="preserve">Reasonable grounds may include, but are not limited to, where a Worker:  </w:t>
      </w:r>
    </w:p>
    <w:p w14:paraId="1B5F39D5" w14:textId="77777777" w:rsidR="00B62602" w:rsidRPr="00D02811" w:rsidRDefault="00B62602" w:rsidP="00B62602">
      <w:pPr>
        <w:jc w:val="both"/>
        <w:rPr>
          <w:rFonts w:ascii="Century Gothic" w:hAnsi="Century Gothic"/>
          <w:sz w:val="20"/>
          <w:szCs w:val="20"/>
        </w:rPr>
      </w:pPr>
      <w:r w:rsidRPr="00D02811">
        <w:rPr>
          <w:rFonts w:ascii="Century Gothic" w:hAnsi="Century Gothic"/>
          <w:sz w:val="20"/>
          <w:szCs w:val="20"/>
        </w:rPr>
        <w:t>(</w:t>
      </w:r>
      <w:proofErr w:type="spellStart"/>
      <w:r w:rsidRPr="00D02811">
        <w:rPr>
          <w:rFonts w:ascii="Century Gothic" w:hAnsi="Century Gothic"/>
          <w:sz w:val="20"/>
          <w:szCs w:val="20"/>
        </w:rPr>
        <w:t>i</w:t>
      </w:r>
      <w:proofErr w:type="spellEnd"/>
      <w:r w:rsidRPr="00D02811">
        <w:rPr>
          <w:rFonts w:ascii="Century Gothic" w:hAnsi="Century Gothic"/>
          <w:sz w:val="20"/>
          <w:szCs w:val="20"/>
        </w:rPr>
        <w:t>)</w:t>
      </w:r>
      <w:r w:rsidRPr="00D02811">
        <w:rPr>
          <w:rFonts w:ascii="Century Gothic" w:hAnsi="Century Gothic"/>
          <w:sz w:val="20"/>
          <w:szCs w:val="20"/>
        </w:rPr>
        <w:tab/>
        <w:t>appears to have affected or impaired coordination;</w:t>
      </w:r>
    </w:p>
    <w:p w14:paraId="2F3A61B8" w14:textId="77777777" w:rsidR="00B62602" w:rsidRPr="00D02811" w:rsidRDefault="00B62602" w:rsidP="00B62602">
      <w:pPr>
        <w:jc w:val="both"/>
        <w:rPr>
          <w:rFonts w:ascii="Century Gothic" w:hAnsi="Century Gothic"/>
          <w:sz w:val="20"/>
          <w:szCs w:val="20"/>
        </w:rPr>
      </w:pPr>
      <w:r w:rsidRPr="00D02811">
        <w:rPr>
          <w:rFonts w:ascii="Century Gothic" w:hAnsi="Century Gothic"/>
          <w:sz w:val="20"/>
          <w:szCs w:val="20"/>
        </w:rPr>
        <w:t>(ii)</w:t>
      </w:r>
      <w:r w:rsidRPr="00D02811">
        <w:rPr>
          <w:rFonts w:ascii="Century Gothic" w:hAnsi="Century Gothic"/>
          <w:sz w:val="20"/>
          <w:szCs w:val="20"/>
        </w:rPr>
        <w:tab/>
        <w:t xml:space="preserve">has red or bloodshot eyes or dilated pupils, </w:t>
      </w:r>
    </w:p>
    <w:p w14:paraId="6DC3924D" w14:textId="77777777" w:rsidR="00B62602" w:rsidRPr="00D02811" w:rsidRDefault="00B62602" w:rsidP="00B62602">
      <w:pPr>
        <w:jc w:val="both"/>
        <w:rPr>
          <w:rFonts w:ascii="Century Gothic" w:hAnsi="Century Gothic"/>
          <w:sz w:val="20"/>
          <w:szCs w:val="20"/>
        </w:rPr>
      </w:pPr>
      <w:r w:rsidRPr="00D02811">
        <w:rPr>
          <w:rFonts w:ascii="Century Gothic" w:hAnsi="Century Gothic"/>
          <w:sz w:val="20"/>
          <w:szCs w:val="20"/>
        </w:rPr>
        <w:t>(iii)</w:t>
      </w:r>
      <w:r w:rsidRPr="00D02811">
        <w:rPr>
          <w:rFonts w:ascii="Century Gothic" w:hAnsi="Century Gothic"/>
          <w:sz w:val="20"/>
          <w:szCs w:val="20"/>
        </w:rPr>
        <w:tab/>
        <w:t xml:space="preserve">smells of alcohol, </w:t>
      </w:r>
    </w:p>
    <w:p w14:paraId="02D0989A" w14:textId="77777777" w:rsidR="00B62602" w:rsidRPr="00D02811" w:rsidRDefault="00B62602" w:rsidP="00B62602">
      <w:pPr>
        <w:jc w:val="both"/>
        <w:rPr>
          <w:rFonts w:ascii="Century Gothic" w:hAnsi="Century Gothic"/>
          <w:sz w:val="20"/>
          <w:szCs w:val="20"/>
        </w:rPr>
      </w:pPr>
      <w:r w:rsidRPr="00D02811">
        <w:rPr>
          <w:rFonts w:ascii="Century Gothic" w:hAnsi="Century Gothic"/>
          <w:sz w:val="20"/>
          <w:szCs w:val="20"/>
        </w:rPr>
        <w:t>(iv)</w:t>
      </w:r>
      <w:r w:rsidRPr="00D02811">
        <w:rPr>
          <w:rFonts w:ascii="Century Gothic" w:hAnsi="Century Gothic"/>
          <w:sz w:val="20"/>
          <w:szCs w:val="20"/>
        </w:rPr>
        <w:tab/>
        <w:t xml:space="preserve">acts contrary to their normal behaviour, or </w:t>
      </w:r>
    </w:p>
    <w:p w14:paraId="177AEC8B" w14:textId="77777777" w:rsidR="00B62602" w:rsidRPr="00D02811" w:rsidRDefault="00B62602" w:rsidP="00B62602">
      <w:pPr>
        <w:ind w:left="720" w:hanging="720"/>
        <w:jc w:val="both"/>
        <w:rPr>
          <w:rFonts w:ascii="Century Gothic" w:hAnsi="Century Gothic"/>
          <w:sz w:val="20"/>
          <w:szCs w:val="20"/>
        </w:rPr>
      </w:pPr>
      <w:r w:rsidRPr="00D02811">
        <w:rPr>
          <w:rFonts w:ascii="Century Gothic" w:hAnsi="Century Gothic"/>
          <w:sz w:val="20"/>
          <w:szCs w:val="20"/>
        </w:rPr>
        <w:t>(v)</w:t>
      </w:r>
      <w:r w:rsidRPr="00D02811">
        <w:rPr>
          <w:rFonts w:ascii="Century Gothic" w:hAnsi="Century Gothic"/>
          <w:sz w:val="20"/>
          <w:szCs w:val="20"/>
        </w:rPr>
        <w:tab/>
        <w:t>otherwise appears to be affected or impaired by Drugs and/or alcohol, or impaired by Prescribed Medication.</w:t>
      </w:r>
    </w:p>
    <w:p w14:paraId="61D1447F" w14:textId="77777777" w:rsidR="00B62602" w:rsidRPr="00D02811" w:rsidRDefault="00B62602" w:rsidP="00B62602">
      <w:pPr>
        <w:ind w:left="720" w:hanging="720"/>
        <w:jc w:val="both"/>
        <w:rPr>
          <w:rFonts w:ascii="Century Gothic" w:hAnsi="Century Gothic"/>
          <w:sz w:val="20"/>
          <w:szCs w:val="20"/>
        </w:rPr>
      </w:pPr>
      <w:r w:rsidRPr="00D02811">
        <w:rPr>
          <w:rFonts w:ascii="Century Gothic" w:hAnsi="Century Gothic"/>
          <w:sz w:val="20"/>
          <w:szCs w:val="20"/>
        </w:rPr>
        <w:t>(c)</w:t>
      </w:r>
      <w:r w:rsidRPr="00D02811">
        <w:rPr>
          <w:rFonts w:ascii="Century Gothic" w:hAnsi="Century Gothic"/>
          <w:sz w:val="20"/>
          <w:szCs w:val="20"/>
        </w:rPr>
        <w:tab/>
        <w:t xml:space="preserve">If the Shire suspects that a Worker is under the influence of Drugs and/or alcohol, or impaired by Prescribed Medication, it may pursue any or all of the following actions: </w:t>
      </w:r>
    </w:p>
    <w:p w14:paraId="0C041CA8" w14:textId="77777777" w:rsidR="00D979B3" w:rsidRDefault="00B62602" w:rsidP="00D979B3">
      <w:pPr>
        <w:ind w:left="720" w:hanging="720"/>
        <w:jc w:val="both"/>
      </w:pPr>
      <w:r w:rsidRPr="00D02811">
        <w:rPr>
          <w:rFonts w:ascii="Century Gothic" w:hAnsi="Century Gothic"/>
          <w:sz w:val="20"/>
          <w:szCs w:val="20"/>
        </w:rPr>
        <w:t>(</w:t>
      </w:r>
      <w:proofErr w:type="spellStart"/>
      <w:r w:rsidRPr="00D02811">
        <w:rPr>
          <w:rFonts w:ascii="Century Gothic" w:hAnsi="Century Gothic"/>
          <w:sz w:val="20"/>
          <w:szCs w:val="20"/>
        </w:rPr>
        <w:t>i</w:t>
      </w:r>
      <w:proofErr w:type="spellEnd"/>
      <w:r w:rsidRPr="00D02811">
        <w:rPr>
          <w:rFonts w:ascii="Century Gothic" w:hAnsi="Century Gothic"/>
          <w:sz w:val="20"/>
          <w:szCs w:val="20"/>
        </w:rPr>
        <w:t>)</w:t>
      </w:r>
      <w:r w:rsidRPr="00D02811">
        <w:rPr>
          <w:rFonts w:ascii="Century Gothic" w:hAnsi="Century Gothic"/>
          <w:sz w:val="20"/>
          <w:szCs w:val="20"/>
        </w:rPr>
        <w:tab/>
        <w:t>The consequences of a positive test result for a substance contained within Prescribed Medication will be determined in accordance with all applicable legislation, including the WHS Act.</w:t>
      </w:r>
      <w:r w:rsidR="00D979B3" w:rsidRPr="00D979B3">
        <w:t xml:space="preserve"> </w:t>
      </w:r>
    </w:p>
    <w:p w14:paraId="047F1AFE" w14:textId="77777777" w:rsidR="00D979B3" w:rsidRDefault="00D979B3" w:rsidP="00D979B3">
      <w:pPr>
        <w:ind w:left="720"/>
        <w:jc w:val="both"/>
        <w:rPr>
          <w:rFonts w:ascii="Century Gothic" w:hAnsi="Century Gothic"/>
          <w:sz w:val="20"/>
          <w:szCs w:val="20"/>
        </w:rPr>
      </w:pPr>
      <w:r>
        <w:t>D</w:t>
      </w:r>
      <w:r w:rsidRPr="00D979B3">
        <w:rPr>
          <w:rFonts w:ascii="Century Gothic" w:hAnsi="Century Gothic"/>
          <w:sz w:val="20"/>
          <w:szCs w:val="20"/>
        </w:rPr>
        <w:t xml:space="preserve">irect an employee to attend a medical practitioner and submit a medical assessment to determine whether the employee is fit to safely perform their duties; </w:t>
      </w:r>
    </w:p>
    <w:p w14:paraId="21E8CA81" w14:textId="77777777" w:rsidR="00D979B3" w:rsidRDefault="00D979B3" w:rsidP="00D979B3">
      <w:pPr>
        <w:ind w:left="720"/>
        <w:jc w:val="both"/>
        <w:rPr>
          <w:rFonts w:ascii="Century Gothic" w:hAnsi="Century Gothic"/>
          <w:sz w:val="20"/>
          <w:szCs w:val="20"/>
        </w:rPr>
      </w:pPr>
      <w:r w:rsidRPr="00D979B3">
        <w:rPr>
          <w:rFonts w:ascii="Century Gothic" w:hAnsi="Century Gothic"/>
          <w:sz w:val="20"/>
          <w:szCs w:val="20"/>
        </w:rPr>
        <w:t>Require the employee undergo alcohol and/or drug testing administered by a qualified representative of the Shire.</w:t>
      </w:r>
    </w:p>
    <w:p w14:paraId="421DC71B" w14:textId="58FDF690" w:rsidR="00D979B3" w:rsidRPr="00D979B3" w:rsidRDefault="00D979B3" w:rsidP="00D979B3">
      <w:pPr>
        <w:ind w:left="720"/>
        <w:jc w:val="both"/>
        <w:rPr>
          <w:rFonts w:ascii="Century Gothic" w:hAnsi="Century Gothic"/>
          <w:sz w:val="20"/>
          <w:szCs w:val="20"/>
        </w:rPr>
      </w:pPr>
      <w:r w:rsidRPr="00D979B3">
        <w:rPr>
          <w:rFonts w:ascii="Century Gothic" w:hAnsi="Century Gothic"/>
          <w:sz w:val="20"/>
          <w:szCs w:val="20"/>
        </w:rPr>
        <w:t>Direct an employee to be stood down from work and to go home, to await the confirmation of drug test results from an Accredited laboratory or Doctor.</w:t>
      </w:r>
    </w:p>
    <w:p w14:paraId="01FE7EDE" w14:textId="7AAD88AF" w:rsidR="00B62602" w:rsidRPr="00F154FA" w:rsidRDefault="00B62602" w:rsidP="00B62602">
      <w:pPr>
        <w:ind w:left="720" w:hanging="720"/>
        <w:jc w:val="both"/>
        <w:rPr>
          <w:rFonts w:ascii="Century Gothic" w:hAnsi="Century Gothic"/>
          <w:sz w:val="20"/>
          <w:szCs w:val="20"/>
        </w:rPr>
      </w:pPr>
      <w:r w:rsidRPr="00F154FA">
        <w:rPr>
          <w:rFonts w:ascii="Century Gothic" w:hAnsi="Century Gothic"/>
          <w:sz w:val="20"/>
          <w:szCs w:val="20"/>
        </w:rPr>
        <w:t xml:space="preserve"> (ii)</w:t>
      </w:r>
      <w:r w:rsidRPr="00F154FA">
        <w:rPr>
          <w:rFonts w:ascii="Century Gothic" w:hAnsi="Century Gothic"/>
          <w:sz w:val="20"/>
          <w:szCs w:val="20"/>
        </w:rPr>
        <w:tab/>
        <w:t xml:space="preserve">Disciplinary action may take place in accordance with the disciplinary policies and procedures of the </w:t>
      </w:r>
      <w:r w:rsidR="00D979B3" w:rsidRPr="00F154FA">
        <w:rPr>
          <w:rFonts w:ascii="Century Gothic" w:hAnsi="Century Gothic"/>
          <w:sz w:val="20"/>
          <w:szCs w:val="20"/>
        </w:rPr>
        <w:t>Shire of Williams.</w:t>
      </w:r>
      <w:r w:rsidRPr="00F154FA">
        <w:rPr>
          <w:rFonts w:ascii="Century Gothic" w:hAnsi="Century Gothic"/>
          <w:sz w:val="20"/>
          <w:szCs w:val="20"/>
        </w:rPr>
        <w:t xml:space="preserve">  </w:t>
      </w:r>
    </w:p>
    <w:p w14:paraId="605D5A3A" w14:textId="77777777" w:rsidR="00D979B3" w:rsidRPr="00F154FA" w:rsidRDefault="00D979B3" w:rsidP="00B62602">
      <w:pPr>
        <w:ind w:left="720" w:hanging="720"/>
        <w:jc w:val="both"/>
        <w:rPr>
          <w:rFonts w:ascii="Century Gothic" w:hAnsi="Century Gothic"/>
          <w:sz w:val="20"/>
          <w:szCs w:val="20"/>
        </w:rPr>
      </w:pPr>
    </w:p>
    <w:bookmarkEnd w:id="3"/>
    <w:p w14:paraId="0A585834" w14:textId="0CBB0174" w:rsidR="00B62602" w:rsidRPr="00F154FA" w:rsidRDefault="00B62602" w:rsidP="00B62602">
      <w:pPr>
        <w:jc w:val="both"/>
        <w:rPr>
          <w:rFonts w:ascii="Century Gothic" w:hAnsi="Century Gothic"/>
          <w:color w:val="4C94D8" w:themeColor="text2" w:themeTint="80"/>
          <w:sz w:val="20"/>
          <w:szCs w:val="20"/>
        </w:rPr>
      </w:pPr>
      <w:r w:rsidRPr="00F154FA">
        <w:rPr>
          <w:rFonts w:ascii="Century Gothic" w:hAnsi="Century Gothic"/>
          <w:color w:val="4C94D8" w:themeColor="text2" w:themeTint="80"/>
          <w:sz w:val="20"/>
          <w:szCs w:val="20"/>
        </w:rPr>
        <w:t xml:space="preserve">Prescribed </w:t>
      </w:r>
      <w:r w:rsidR="00D979B3" w:rsidRPr="00F154FA">
        <w:rPr>
          <w:rFonts w:ascii="Century Gothic" w:hAnsi="Century Gothic"/>
          <w:color w:val="4C94D8" w:themeColor="text2" w:themeTint="80"/>
          <w:sz w:val="20"/>
          <w:szCs w:val="20"/>
        </w:rPr>
        <w:t>M</w:t>
      </w:r>
      <w:r w:rsidRPr="00F154FA">
        <w:rPr>
          <w:rFonts w:ascii="Century Gothic" w:hAnsi="Century Gothic"/>
          <w:color w:val="4C94D8" w:themeColor="text2" w:themeTint="80"/>
          <w:sz w:val="20"/>
          <w:szCs w:val="20"/>
        </w:rPr>
        <w:t xml:space="preserve">edication </w:t>
      </w:r>
      <w:r w:rsidR="00D979B3" w:rsidRPr="00F154FA">
        <w:rPr>
          <w:rFonts w:ascii="Century Gothic" w:hAnsi="Century Gothic"/>
          <w:color w:val="4C94D8" w:themeColor="text2" w:themeTint="80"/>
          <w:sz w:val="20"/>
          <w:szCs w:val="20"/>
        </w:rPr>
        <w:t>U</w:t>
      </w:r>
      <w:r w:rsidRPr="00F154FA">
        <w:rPr>
          <w:rFonts w:ascii="Century Gothic" w:hAnsi="Century Gothic"/>
          <w:color w:val="4C94D8" w:themeColor="text2" w:themeTint="80"/>
          <w:sz w:val="20"/>
          <w:szCs w:val="20"/>
        </w:rPr>
        <w:t>se</w:t>
      </w:r>
    </w:p>
    <w:p w14:paraId="7B1D36C2" w14:textId="77777777" w:rsidR="00B62602" w:rsidRPr="00F154FA" w:rsidRDefault="00B62602" w:rsidP="00B62602">
      <w:pPr>
        <w:ind w:left="720" w:hanging="720"/>
        <w:jc w:val="both"/>
        <w:rPr>
          <w:rFonts w:ascii="Century Gothic" w:hAnsi="Century Gothic"/>
          <w:sz w:val="20"/>
          <w:szCs w:val="20"/>
        </w:rPr>
      </w:pPr>
      <w:r w:rsidRPr="00F154FA">
        <w:rPr>
          <w:rFonts w:ascii="Century Gothic" w:hAnsi="Century Gothic"/>
          <w:sz w:val="20"/>
          <w:szCs w:val="20"/>
        </w:rPr>
        <w:lastRenderedPageBreak/>
        <w:t>(a)</w:t>
      </w:r>
      <w:r w:rsidRPr="00F154FA">
        <w:rPr>
          <w:rFonts w:ascii="Century Gothic" w:hAnsi="Century Gothic"/>
          <w:sz w:val="20"/>
          <w:szCs w:val="20"/>
        </w:rPr>
        <w:tab/>
        <w:t xml:space="preserve">Workers who use Prescribed Medication that could interfere with their ability to lawfully and safely carry out their role must immediately inform their line manager or Human Resources and disclose any actual or potential effects or side effects that the Prescribed Medication may cause. </w:t>
      </w:r>
    </w:p>
    <w:p w14:paraId="2ACAB314" w14:textId="77777777" w:rsidR="00B62602" w:rsidRPr="00F154FA" w:rsidRDefault="00B62602" w:rsidP="00B62602">
      <w:pPr>
        <w:ind w:left="720" w:hanging="720"/>
        <w:jc w:val="both"/>
        <w:rPr>
          <w:rFonts w:ascii="Century Gothic" w:hAnsi="Century Gothic"/>
          <w:sz w:val="20"/>
          <w:szCs w:val="20"/>
        </w:rPr>
      </w:pPr>
      <w:r w:rsidRPr="00F154FA">
        <w:rPr>
          <w:rFonts w:ascii="Century Gothic" w:hAnsi="Century Gothic"/>
          <w:sz w:val="20"/>
          <w:szCs w:val="20"/>
        </w:rPr>
        <w:t>(b)</w:t>
      </w:r>
      <w:r w:rsidRPr="00F154FA">
        <w:rPr>
          <w:rFonts w:ascii="Century Gothic" w:hAnsi="Century Gothic"/>
          <w:sz w:val="20"/>
          <w:szCs w:val="20"/>
        </w:rPr>
        <w:tab/>
        <w:t xml:space="preserve"> If a Worker changes their dosage and/or begins to take additional or different Prescribed Medication, they must also immediately inform their line manager or Human Resources of the change. </w:t>
      </w:r>
    </w:p>
    <w:p w14:paraId="3D44D0D2" w14:textId="77777777" w:rsidR="00B62602" w:rsidRPr="00F154FA" w:rsidRDefault="00B62602" w:rsidP="00B62602">
      <w:pPr>
        <w:ind w:left="720" w:hanging="720"/>
        <w:jc w:val="both"/>
        <w:rPr>
          <w:rFonts w:ascii="Century Gothic" w:hAnsi="Century Gothic"/>
          <w:sz w:val="20"/>
          <w:szCs w:val="20"/>
        </w:rPr>
      </w:pPr>
      <w:r w:rsidRPr="00F154FA">
        <w:rPr>
          <w:rFonts w:ascii="Century Gothic" w:hAnsi="Century Gothic"/>
          <w:sz w:val="20"/>
          <w:szCs w:val="20"/>
        </w:rPr>
        <w:t>(c)</w:t>
      </w:r>
      <w:r w:rsidRPr="00F154FA">
        <w:rPr>
          <w:rFonts w:ascii="Century Gothic" w:hAnsi="Century Gothic"/>
          <w:sz w:val="20"/>
          <w:szCs w:val="20"/>
        </w:rPr>
        <w:tab/>
        <w:t>In addition to (a) and (b) above, any Worker who has been prescribed Medicinal Cannabis must immediately inform their line manager or Human Resources, and provide any further information that is requested, such as:</w:t>
      </w:r>
    </w:p>
    <w:p w14:paraId="140BD7DE" w14:textId="77777777" w:rsidR="00B62602" w:rsidRPr="00F154FA" w:rsidRDefault="00B62602" w:rsidP="00B62602">
      <w:pPr>
        <w:jc w:val="both"/>
        <w:rPr>
          <w:rFonts w:ascii="Century Gothic" w:hAnsi="Century Gothic"/>
          <w:sz w:val="20"/>
          <w:szCs w:val="20"/>
        </w:rPr>
      </w:pPr>
      <w:r w:rsidRPr="00F154FA">
        <w:rPr>
          <w:rFonts w:ascii="Century Gothic" w:hAnsi="Century Gothic"/>
          <w:sz w:val="20"/>
          <w:szCs w:val="20"/>
        </w:rPr>
        <w:t>(</w:t>
      </w:r>
      <w:proofErr w:type="spellStart"/>
      <w:r w:rsidRPr="00F154FA">
        <w:rPr>
          <w:rFonts w:ascii="Century Gothic" w:hAnsi="Century Gothic"/>
          <w:sz w:val="20"/>
          <w:szCs w:val="20"/>
        </w:rPr>
        <w:t>i</w:t>
      </w:r>
      <w:proofErr w:type="spellEnd"/>
      <w:r w:rsidRPr="00F154FA">
        <w:rPr>
          <w:rFonts w:ascii="Century Gothic" w:hAnsi="Century Gothic"/>
          <w:sz w:val="20"/>
          <w:szCs w:val="20"/>
        </w:rPr>
        <w:t>)</w:t>
      </w:r>
      <w:r w:rsidRPr="00F154FA">
        <w:rPr>
          <w:rFonts w:ascii="Century Gothic" w:hAnsi="Century Gothic"/>
          <w:sz w:val="20"/>
          <w:szCs w:val="20"/>
        </w:rPr>
        <w:tab/>
        <w:t xml:space="preserve">The composition of the Medicinal Cannabis; </w:t>
      </w:r>
    </w:p>
    <w:p w14:paraId="25650F61" w14:textId="77777777" w:rsidR="00B62602" w:rsidRPr="00F154FA" w:rsidRDefault="00B62602" w:rsidP="00B62602">
      <w:pPr>
        <w:jc w:val="both"/>
        <w:rPr>
          <w:rFonts w:ascii="Century Gothic" w:hAnsi="Century Gothic"/>
          <w:sz w:val="20"/>
          <w:szCs w:val="20"/>
        </w:rPr>
      </w:pPr>
      <w:r w:rsidRPr="00F154FA">
        <w:rPr>
          <w:rFonts w:ascii="Century Gothic" w:hAnsi="Century Gothic"/>
          <w:sz w:val="20"/>
          <w:szCs w:val="20"/>
        </w:rPr>
        <w:t>(ii)</w:t>
      </w:r>
      <w:r w:rsidRPr="00F154FA">
        <w:rPr>
          <w:rFonts w:ascii="Century Gothic" w:hAnsi="Century Gothic"/>
          <w:sz w:val="20"/>
          <w:szCs w:val="20"/>
        </w:rPr>
        <w:tab/>
        <w:t xml:space="preserve">Its dosage; </w:t>
      </w:r>
    </w:p>
    <w:p w14:paraId="310BCAC4" w14:textId="77777777" w:rsidR="00B62602" w:rsidRPr="00F154FA" w:rsidRDefault="00B62602" w:rsidP="00B62602">
      <w:pPr>
        <w:jc w:val="both"/>
        <w:rPr>
          <w:rFonts w:ascii="Century Gothic" w:hAnsi="Century Gothic"/>
          <w:sz w:val="20"/>
          <w:szCs w:val="20"/>
        </w:rPr>
      </w:pPr>
      <w:r w:rsidRPr="00F154FA">
        <w:rPr>
          <w:rFonts w:ascii="Century Gothic" w:hAnsi="Century Gothic"/>
          <w:sz w:val="20"/>
          <w:szCs w:val="20"/>
        </w:rPr>
        <w:t>(iii)</w:t>
      </w:r>
      <w:r w:rsidRPr="00F154FA">
        <w:rPr>
          <w:rFonts w:ascii="Century Gothic" w:hAnsi="Century Gothic"/>
          <w:sz w:val="20"/>
          <w:szCs w:val="20"/>
        </w:rPr>
        <w:tab/>
        <w:t xml:space="preserve">Effects and potential side effects (including actual or potential impairments); and </w:t>
      </w:r>
    </w:p>
    <w:p w14:paraId="70044EC9" w14:textId="2C6E8278" w:rsidR="00764C80" w:rsidRPr="00F154FA" w:rsidRDefault="00B62602" w:rsidP="00B62602">
      <w:pPr>
        <w:ind w:left="720" w:hanging="720"/>
        <w:jc w:val="both"/>
        <w:rPr>
          <w:rFonts w:ascii="Century Gothic" w:hAnsi="Century Gothic"/>
          <w:sz w:val="20"/>
          <w:szCs w:val="20"/>
        </w:rPr>
      </w:pPr>
      <w:r w:rsidRPr="00F154FA">
        <w:rPr>
          <w:rFonts w:ascii="Century Gothic" w:hAnsi="Century Gothic"/>
          <w:sz w:val="20"/>
          <w:szCs w:val="20"/>
        </w:rPr>
        <w:t>(iv)</w:t>
      </w:r>
      <w:r w:rsidRPr="00F154FA">
        <w:rPr>
          <w:rFonts w:ascii="Century Gothic" w:hAnsi="Century Gothic"/>
          <w:sz w:val="20"/>
          <w:szCs w:val="20"/>
        </w:rPr>
        <w:tab/>
        <w:t xml:space="preserve">The intended duration and times of </w:t>
      </w:r>
      <w:proofErr w:type="spellStart"/>
      <w:r w:rsidRPr="00F154FA">
        <w:rPr>
          <w:rFonts w:ascii="Century Gothic" w:hAnsi="Century Gothic"/>
          <w:sz w:val="20"/>
          <w:szCs w:val="20"/>
        </w:rPr>
        <w:t>use</w:t>
      </w:r>
      <w:r w:rsidR="00764C80" w:rsidRPr="00F154FA">
        <w:rPr>
          <w:rFonts w:ascii="Century Gothic" w:hAnsi="Century Gothic"/>
          <w:sz w:val="20"/>
          <w:szCs w:val="20"/>
        </w:rPr>
        <w:t>The</w:t>
      </w:r>
      <w:proofErr w:type="spellEnd"/>
      <w:r w:rsidR="00764C80" w:rsidRPr="00F154FA">
        <w:rPr>
          <w:rFonts w:ascii="Century Gothic" w:hAnsi="Century Gothic"/>
          <w:sz w:val="20"/>
          <w:szCs w:val="20"/>
        </w:rPr>
        <w:t xml:space="preserve"> categories of drugs and substances prohibited by</w:t>
      </w:r>
      <w:r w:rsidR="00764C80" w:rsidRPr="00F154FA">
        <w:rPr>
          <w:rFonts w:ascii="Century Gothic" w:hAnsi="Century Gothic"/>
          <w:i/>
          <w:iCs/>
          <w:sz w:val="20"/>
          <w:szCs w:val="20"/>
          <w:lang w:val="en-US"/>
        </w:rPr>
        <w:t xml:space="preserve"> the Shire</w:t>
      </w:r>
      <w:r w:rsidR="00764C80" w:rsidRPr="00F154FA">
        <w:rPr>
          <w:rFonts w:ascii="Century Gothic" w:hAnsi="Century Gothic"/>
          <w:b/>
          <w:i/>
          <w:iCs/>
          <w:sz w:val="20"/>
          <w:szCs w:val="20"/>
          <w:lang w:val="en-US"/>
        </w:rPr>
        <w:t xml:space="preserve"> </w:t>
      </w:r>
      <w:r w:rsidR="00764C80" w:rsidRPr="00F154FA">
        <w:rPr>
          <w:rFonts w:ascii="Century Gothic" w:hAnsi="Century Gothic"/>
          <w:i/>
          <w:iCs/>
          <w:sz w:val="20"/>
          <w:szCs w:val="20"/>
        </w:rPr>
        <w:t>a</w:t>
      </w:r>
      <w:r w:rsidR="00764C80" w:rsidRPr="00F154FA">
        <w:rPr>
          <w:rFonts w:ascii="Century Gothic" w:hAnsi="Century Gothic"/>
          <w:sz w:val="20"/>
          <w:szCs w:val="20"/>
        </w:rPr>
        <w:t>re outlined as per the Australian Standard AS/NZS 4760:2019 for drugs of abuse.</w:t>
      </w:r>
    </w:p>
    <w:p w14:paraId="4EFF7668" w14:textId="6E72D66D" w:rsidR="00D979B3" w:rsidRPr="00F154FA" w:rsidRDefault="00D979B3" w:rsidP="00D979B3">
      <w:pPr>
        <w:jc w:val="both"/>
        <w:rPr>
          <w:rFonts w:ascii="Century Gothic" w:hAnsi="Century Gothic"/>
          <w:sz w:val="20"/>
          <w:szCs w:val="20"/>
        </w:rPr>
      </w:pPr>
      <w:r w:rsidRPr="00F154FA">
        <w:rPr>
          <w:rFonts w:ascii="Century Gothic" w:hAnsi="Century Gothic"/>
          <w:sz w:val="20"/>
          <w:szCs w:val="20"/>
        </w:rPr>
        <w:t>In circumstances where an employee indicates the consumption of prescription or pharmacy type medication or drugs, the Shire may request further information from the medical practitioner conducting the assessment about the effects and proper usage of the prescription or pharmacy drugs being taken. The Shire may direct the employee to go home following the medical assessment, until it can be established that they are fit to undertake their duties.</w:t>
      </w:r>
    </w:p>
    <w:p w14:paraId="704F602A" w14:textId="77777777" w:rsidR="00764C80" w:rsidRPr="00F154FA" w:rsidRDefault="00764C80" w:rsidP="00764C80">
      <w:pPr>
        <w:pStyle w:val="Heading2"/>
        <w:jc w:val="both"/>
        <w:rPr>
          <w:rFonts w:ascii="Century Gothic" w:hAnsi="Century Gothic"/>
          <w:sz w:val="20"/>
          <w:szCs w:val="20"/>
        </w:rPr>
      </w:pPr>
      <w:r w:rsidRPr="00F154FA">
        <w:rPr>
          <w:rFonts w:ascii="Century Gothic" w:hAnsi="Century Gothic"/>
          <w:sz w:val="20"/>
          <w:szCs w:val="20"/>
        </w:rPr>
        <w:t>Consumption of Alcohol on the Premises</w:t>
      </w:r>
    </w:p>
    <w:p w14:paraId="302921DF" w14:textId="4D86F37E" w:rsidR="00764C80" w:rsidRPr="00F154FA" w:rsidRDefault="00764C80" w:rsidP="00764C80">
      <w:pPr>
        <w:jc w:val="both"/>
        <w:rPr>
          <w:rFonts w:ascii="Century Gothic" w:hAnsi="Century Gothic"/>
          <w:sz w:val="20"/>
          <w:szCs w:val="20"/>
        </w:rPr>
      </w:pPr>
      <w:r w:rsidRPr="00F154FA">
        <w:rPr>
          <w:rFonts w:ascii="Century Gothic" w:hAnsi="Century Gothic"/>
          <w:sz w:val="20"/>
          <w:szCs w:val="20"/>
        </w:rPr>
        <w:t xml:space="preserve">Except in situations where the </w:t>
      </w:r>
      <w:r w:rsidRPr="00F154FA">
        <w:rPr>
          <w:rFonts w:ascii="Century Gothic" w:hAnsi="Century Gothic"/>
          <w:sz w:val="20"/>
          <w:szCs w:val="20"/>
          <w:lang w:val="en-US"/>
        </w:rPr>
        <w:t xml:space="preserve">Shire </w:t>
      </w:r>
      <w:r w:rsidRPr="00F154FA">
        <w:rPr>
          <w:rFonts w:ascii="Century Gothic" w:hAnsi="Century Gothic"/>
          <w:sz w:val="20"/>
          <w:szCs w:val="20"/>
        </w:rPr>
        <w:t>holds a function on the premises and alcohol is provided</w:t>
      </w:r>
      <w:r w:rsidRPr="00F154FA">
        <w:rPr>
          <w:rFonts w:ascii="Century Gothic" w:hAnsi="Century Gothic"/>
          <w:color w:val="00B050"/>
          <w:sz w:val="20"/>
          <w:szCs w:val="20"/>
        </w:rPr>
        <w:t>,</w:t>
      </w:r>
      <w:r w:rsidRPr="00F154FA">
        <w:rPr>
          <w:rFonts w:ascii="Century Gothic" w:hAnsi="Century Gothic"/>
          <w:sz w:val="20"/>
          <w:szCs w:val="20"/>
        </w:rPr>
        <w:t xml:space="preserve"> </w:t>
      </w:r>
      <w:r w:rsidR="00E71C54" w:rsidRPr="00F154FA">
        <w:rPr>
          <w:rFonts w:ascii="Century Gothic" w:hAnsi="Century Gothic"/>
          <w:sz w:val="20"/>
          <w:szCs w:val="20"/>
        </w:rPr>
        <w:t>Workers</w:t>
      </w:r>
      <w:r w:rsidRPr="00F154FA">
        <w:rPr>
          <w:rFonts w:ascii="Century Gothic" w:hAnsi="Century Gothic"/>
          <w:sz w:val="20"/>
          <w:szCs w:val="20"/>
        </w:rPr>
        <w:t xml:space="preserve"> must not bring in and/or </w:t>
      </w:r>
      <w:proofErr w:type="gramStart"/>
      <w:r w:rsidRPr="00F154FA">
        <w:rPr>
          <w:rFonts w:ascii="Century Gothic" w:hAnsi="Century Gothic"/>
          <w:sz w:val="20"/>
          <w:szCs w:val="20"/>
        </w:rPr>
        <w:t>consume, or</w:t>
      </w:r>
      <w:proofErr w:type="gramEnd"/>
      <w:r w:rsidRPr="00F154FA">
        <w:rPr>
          <w:rFonts w:ascii="Century Gothic" w:hAnsi="Century Gothic"/>
          <w:sz w:val="20"/>
          <w:szCs w:val="20"/>
        </w:rPr>
        <w:t xml:space="preserve"> sell alcohol in the workplace.  </w:t>
      </w:r>
    </w:p>
    <w:p w14:paraId="3505302B" w14:textId="77777777" w:rsidR="00764C80" w:rsidRPr="00F154FA" w:rsidRDefault="00764C80" w:rsidP="00764C80">
      <w:pPr>
        <w:jc w:val="both"/>
        <w:rPr>
          <w:rFonts w:ascii="Century Gothic" w:hAnsi="Century Gothic"/>
          <w:sz w:val="20"/>
          <w:szCs w:val="20"/>
        </w:rPr>
      </w:pPr>
      <w:r w:rsidRPr="00F154FA">
        <w:rPr>
          <w:rFonts w:ascii="Century Gothic" w:hAnsi="Century Gothic"/>
          <w:sz w:val="20"/>
          <w:szCs w:val="20"/>
        </w:rPr>
        <w:t>The Shire</w:t>
      </w:r>
      <w:r w:rsidRPr="00F154FA">
        <w:rPr>
          <w:rFonts w:ascii="Century Gothic" w:hAnsi="Century Gothic"/>
          <w:b/>
          <w:bCs/>
          <w:i/>
          <w:iCs/>
          <w:sz w:val="20"/>
          <w:szCs w:val="20"/>
        </w:rPr>
        <w:t xml:space="preserve"> </w:t>
      </w:r>
      <w:r w:rsidRPr="00F154FA">
        <w:rPr>
          <w:rFonts w:ascii="Century Gothic" w:hAnsi="Century Gothic"/>
          <w:sz w:val="20"/>
          <w:szCs w:val="20"/>
        </w:rPr>
        <w:t>has the following rules in relation to alcohol consumption when on site:</w:t>
      </w:r>
    </w:p>
    <w:p w14:paraId="2315B864" w14:textId="7AE9F6F1" w:rsidR="00764C80" w:rsidRPr="00F154FA" w:rsidRDefault="00764C80" w:rsidP="00764C80">
      <w:pPr>
        <w:pStyle w:val="ListParagraph"/>
        <w:numPr>
          <w:ilvl w:val="0"/>
          <w:numId w:val="3"/>
        </w:numPr>
        <w:spacing w:before="120" w:after="0" w:line="240" w:lineRule="auto"/>
        <w:ind w:left="567" w:hanging="567"/>
        <w:jc w:val="both"/>
        <w:rPr>
          <w:rFonts w:ascii="Century Gothic" w:hAnsi="Century Gothic"/>
          <w:sz w:val="20"/>
          <w:szCs w:val="20"/>
        </w:rPr>
      </w:pPr>
      <w:r w:rsidRPr="00F154FA">
        <w:rPr>
          <w:rFonts w:ascii="Century Gothic" w:hAnsi="Century Gothic"/>
          <w:sz w:val="20"/>
          <w:szCs w:val="20"/>
        </w:rPr>
        <w:t xml:space="preserve">Consumption is permitted only during an occasion or event supported by the </w:t>
      </w:r>
      <w:r w:rsidR="00C64686" w:rsidRPr="00F154FA">
        <w:rPr>
          <w:rFonts w:ascii="Century Gothic" w:hAnsi="Century Gothic"/>
          <w:sz w:val="20"/>
          <w:szCs w:val="20"/>
        </w:rPr>
        <w:t>Shire</w:t>
      </w:r>
      <w:r w:rsidRPr="00F154FA">
        <w:rPr>
          <w:rFonts w:ascii="Century Gothic" w:hAnsi="Century Gothic"/>
          <w:sz w:val="20"/>
          <w:szCs w:val="20"/>
        </w:rPr>
        <w:t>.</w:t>
      </w:r>
    </w:p>
    <w:p w14:paraId="6F0DE501" w14:textId="7833996E" w:rsidR="00764C80" w:rsidRPr="00F154FA" w:rsidRDefault="00764C80" w:rsidP="00764C80">
      <w:pPr>
        <w:pStyle w:val="ListParagraph"/>
        <w:numPr>
          <w:ilvl w:val="0"/>
          <w:numId w:val="3"/>
        </w:numPr>
        <w:spacing w:before="120" w:after="0" w:line="240" w:lineRule="auto"/>
        <w:ind w:left="567" w:hanging="567"/>
        <w:jc w:val="both"/>
        <w:rPr>
          <w:rFonts w:ascii="Century Gothic" w:hAnsi="Century Gothic"/>
          <w:sz w:val="20"/>
          <w:szCs w:val="20"/>
        </w:rPr>
      </w:pPr>
      <w:r w:rsidRPr="00F154FA">
        <w:rPr>
          <w:rFonts w:ascii="Century Gothic" w:hAnsi="Century Gothic"/>
          <w:sz w:val="20"/>
          <w:szCs w:val="20"/>
          <w:lang w:val="en-US"/>
        </w:rPr>
        <w:t>Shire</w:t>
      </w:r>
      <w:r w:rsidRPr="00F154FA">
        <w:rPr>
          <w:rFonts w:ascii="Century Gothic" w:hAnsi="Century Gothic"/>
          <w:b/>
          <w:bCs/>
          <w:i/>
          <w:iCs/>
          <w:sz w:val="20"/>
          <w:szCs w:val="20"/>
          <w:lang w:val="en-US"/>
        </w:rPr>
        <w:t xml:space="preserve"> </w:t>
      </w:r>
      <w:r w:rsidR="00E71C54" w:rsidRPr="00F154FA">
        <w:rPr>
          <w:rFonts w:ascii="Century Gothic" w:hAnsi="Century Gothic"/>
          <w:sz w:val="20"/>
          <w:szCs w:val="20"/>
        </w:rPr>
        <w:t>Workers</w:t>
      </w:r>
      <w:r w:rsidR="00E320DA" w:rsidRPr="00F154FA">
        <w:rPr>
          <w:rFonts w:ascii="Century Gothic" w:hAnsi="Century Gothic"/>
          <w:sz w:val="20"/>
          <w:szCs w:val="20"/>
        </w:rPr>
        <w:t xml:space="preserve"> and contractors </w:t>
      </w:r>
      <w:r w:rsidRPr="00F154FA">
        <w:rPr>
          <w:rFonts w:ascii="Century Gothic" w:hAnsi="Century Gothic"/>
          <w:sz w:val="20"/>
          <w:szCs w:val="20"/>
        </w:rPr>
        <w:t xml:space="preserve"> must be responsible during social occasions and events and take steps such as getting an arrange</w:t>
      </w:r>
      <w:r w:rsidR="0002627F" w:rsidRPr="00F154FA">
        <w:rPr>
          <w:rFonts w:ascii="Century Gothic" w:hAnsi="Century Gothic"/>
          <w:sz w:val="20"/>
          <w:szCs w:val="20"/>
        </w:rPr>
        <w:t>d</w:t>
      </w:r>
      <w:r w:rsidRPr="00F154FA">
        <w:rPr>
          <w:rFonts w:ascii="Century Gothic" w:hAnsi="Century Gothic"/>
          <w:sz w:val="20"/>
          <w:szCs w:val="20"/>
        </w:rPr>
        <w:t xml:space="preserve"> lift home.</w:t>
      </w:r>
    </w:p>
    <w:p w14:paraId="2D7C55FB" w14:textId="77777777" w:rsidR="00764C80" w:rsidRPr="00F154FA" w:rsidRDefault="00764C80" w:rsidP="00764C80">
      <w:pPr>
        <w:pStyle w:val="ListParagraph"/>
        <w:numPr>
          <w:ilvl w:val="0"/>
          <w:numId w:val="3"/>
        </w:numPr>
        <w:spacing w:before="120" w:after="0" w:line="240" w:lineRule="auto"/>
        <w:ind w:left="567" w:hanging="567"/>
        <w:jc w:val="both"/>
        <w:rPr>
          <w:rFonts w:ascii="Century Gothic" w:hAnsi="Century Gothic"/>
          <w:sz w:val="20"/>
          <w:szCs w:val="20"/>
        </w:rPr>
      </w:pPr>
      <w:r w:rsidRPr="00F154FA">
        <w:rPr>
          <w:rFonts w:ascii="Century Gothic" w:hAnsi="Century Gothic"/>
          <w:sz w:val="20"/>
          <w:szCs w:val="20"/>
        </w:rPr>
        <w:t xml:space="preserve">The consumption of alcohol in the workplace or at a work-related occasion or event is not to be abused.  </w:t>
      </w:r>
    </w:p>
    <w:p w14:paraId="6583F154" w14:textId="77777777" w:rsidR="00764C80" w:rsidRPr="00F154FA" w:rsidRDefault="00764C80" w:rsidP="00764C80">
      <w:pPr>
        <w:pStyle w:val="ListParagraph"/>
        <w:numPr>
          <w:ilvl w:val="0"/>
          <w:numId w:val="3"/>
        </w:numPr>
        <w:spacing w:before="120" w:after="0" w:line="240" w:lineRule="auto"/>
        <w:ind w:left="567" w:hanging="567"/>
        <w:jc w:val="both"/>
        <w:rPr>
          <w:rFonts w:ascii="Century Gothic" w:hAnsi="Century Gothic"/>
          <w:sz w:val="20"/>
          <w:szCs w:val="20"/>
        </w:rPr>
      </w:pPr>
      <w:r w:rsidRPr="00F154FA">
        <w:rPr>
          <w:rFonts w:ascii="Century Gothic" w:hAnsi="Century Gothic"/>
          <w:sz w:val="20"/>
          <w:szCs w:val="20"/>
        </w:rPr>
        <w:t>If you are seen to be posing a risk to yourself or others, you will be sent home via a lift at your own expense.</w:t>
      </w:r>
    </w:p>
    <w:p w14:paraId="57EE6C68" w14:textId="77777777" w:rsidR="00E320DA" w:rsidRPr="00F154FA" w:rsidRDefault="00E320DA" w:rsidP="00764C80">
      <w:pPr>
        <w:jc w:val="both"/>
        <w:rPr>
          <w:rFonts w:ascii="Century Gothic" w:hAnsi="Century Gothic"/>
          <w:sz w:val="20"/>
          <w:szCs w:val="20"/>
        </w:rPr>
      </w:pPr>
    </w:p>
    <w:p w14:paraId="29183FBB" w14:textId="7236A632" w:rsidR="00764C80" w:rsidRPr="00F154FA" w:rsidRDefault="00764C80" w:rsidP="00764C80">
      <w:pPr>
        <w:jc w:val="both"/>
        <w:rPr>
          <w:rFonts w:ascii="Century Gothic" w:hAnsi="Century Gothic"/>
          <w:sz w:val="20"/>
          <w:szCs w:val="20"/>
        </w:rPr>
      </w:pPr>
      <w:r w:rsidRPr="00F154FA">
        <w:rPr>
          <w:rFonts w:ascii="Century Gothic" w:hAnsi="Century Gothic"/>
          <w:sz w:val="20"/>
          <w:szCs w:val="20"/>
        </w:rPr>
        <w:t xml:space="preserve">All abovementioned rules are guided by the </w:t>
      </w:r>
      <w:r w:rsidR="00C64686" w:rsidRPr="00F154FA">
        <w:rPr>
          <w:rFonts w:ascii="Century Gothic" w:hAnsi="Century Gothic"/>
          <w:sz w:val="20"/>
          <w:szCs w:val="20"/>
        </w:rPr>
        <w:t>Shire</w:t>
      </w:r>
      <w:r w:rsidRPr="00F154FA">
        <w:rPr>
          <w:rFonts w:ascii="Century Gothic" w:hAnsi="Century Gothic"/>
          <w:sz w:val="20"/>
          <w:szCs w:val="20"/>
        </w:rPr>
        <w:t xml:space="preserve"> trusting that </w:t>
      </w:r>
      <w:r w:rsidR="00E71C54" w:rsidRPr="00F154FA">
        <w:rPr>
          <w:rFonts w:ascii="Century Gothic" w:hAnsi="Century Gothic"/>
          <w:sz w:val="20"/>
          <w:szCs w:val="20"/>
        </w:rPr>
        <w:t>Workers</w:t>
      </w:r>
      <w:r w:rsidRPr="00F154FA">
        <w:rPr>
          <w:rFonts w:ascii="Century Gothic" w:hAnsi="Century Gothic"/>
          <w:sz w:val="20"/>
          <w:szCs w:val="20"/>
        </w:rPr>
        <w:t xml:space="preserve"> understand the shared duty of care and therefore will not abuse them.</w:t>
      </w:r>
    </w:p>
    <w:p w14:paraId="22519EF6" w14:textId="77777777" w:rsidR="00764C80" w:rsidRPr="00F154FA" w:rsidRDefault="00764C80" w:rsidP="00764C80">
      <w:pPr>
        <w:jc w:val="both"/>
        <w:rPr>
          <w:rFonts w:ascii="Century Gothic" w:hAnsi="Century Gothic"/>
          <w:sz w:val="20"/>
          <w:szCs w:val="20"/>
        </w:rPr>
      </w:pPr>
      <w:r w:rsidRPr="00F154FA">
        <w:rPr>
          <w:rFonts w:ascii="Century Gothic" w:hAnsi="Century Gothic"/>
          <w:sz w:val="20"/>
          <w:szCs w:val="20"/>
        </w:rPr>
        <w:t>Below is an example of what a ‘Standard Drink’ equates to:</w:t>
      </w:r>
    </w:p>
    <w:p w14:paraId="304BF56C" w14:textId="77777777" w:rsidR="00764C80" w:rsidRPr="00F154FA" w:rsidRDefault="00764C80" w:rsidP="00764C80">
      <w:pPr>
        <w:jc w:val="both"/>
        <w:rPr>
          <w:rFonts w:ascii="Century Gothic" w:hAnsi="Century Gothic"/>
          <w:sz w:val="20"/>
          <w:szCs w:val="20"/>
        </w:rPr>
      </w:pPr>
    </w:p>
    <w:p w14:paraId="6D12F098" w14:textId="77777777" w:rsidR="00764C80" w:rsidRPr="00F154FA" w:rsidRDefault="00764C80" w:rsidP="00764C80">
      <w:pPr>
        <w:spacing w:after="240"/>
        <w:jc w:val="both"/>
        <w:rPr>
          <w:rFonts w:ascii="Century Gothic" w:hAnsi="Century Gothic" w:cs="Open Sans"/>
          <w:sz w:val="20"/>
          <w:szCs w:val="20"/>
        </w:rPr>
      </w:pPr>
      <w:r w:rsidRPr="00F154FA">
        <w:rPr>
          <w:rFonts w:ascii="Century Gothic" w:hAnsi="Century Gothic" w:cs="Open Sans"/>
          <w:sz w:val="20"/>
          <w:szCs w:val="20"/>
        </w:rPr>
        <w:t xml:space="preserve">       </w:t>
      </w:r>
      <w:r w:rsidRPr="00F154FA">
        <w:rPr>
          <w:rFonts w:ascii="Century Gothic" w:hAnsi="Century Gothic" w:cs="Open Sans"/>
          <w:noProof/>
          <w:sz w:val="20"/>
          <w:szCs w:val="20"/>
        </w:rPr>
        <w:drawing>
          <wp:inline distT="0" distB="0" distL="0" distR="0" wp14:anchorId="1D41115C" wp14:editId="6443C4A5">
            <wp:extent cx="1112512" cy="1020445"/>
            <wp:effectExtent l="0" t="0" r="6985" b="0"/>
            <wp:docPr id="3" name="Picture 3" descr="A glass of white w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lass of white wine&#10;&#10;Description automatically generated"/>
                    <pic:cNvPicPr/>
                  </pic:nvPicPr>
                  <pic:blipFill>
                    <a:blip r:embed="rId8"/>
                    <a:stretch>
                      <a:fillRect/>
                    </a:stretch>
                  </pic:blipFill>
                  <pic:spPr>
                    <a:xfrm>
                      <a:off x="0" y="0"/>
                      <a:ext cx="1112512" cy="1020445"/>
                    </a:xfrm>
                    <a:prstGeom prst="rect">
                      <a:avLst/>
                    </a:prstGeom>
                  </pic:spPr>
                </pic:pic>
              </a:graphicData>
            </a:graphic>
          </wp:inline>
        </w:drawing>
      </w:r>
      <w:r w:rsidRPr="00F154FA">
        <w:rPr>
          <w:rFonts w:ascii="Century Gothic" w:hAnsi="Century Gothic" w:cs="Open Sans"/>
          <w:sz w:val="20"/>
          <w:szCs w:val="20"/>
        </w:rPr>
        <w:t xml:space="preserve">       </w:t>
      </w:r>
      <w:r w:rsidRPr="00F154FA">
        <w:rPr>
          <w:rFonts w:ascii="Century Gothic" w:hAnsi="Century Gothic" w:cs="Open Sans"/>
          <w:noProof/>
          <w:sz w:val="20"/>
          <w:szCs w:val="20"/>
        </w:rPr>
        <w:drawing>
          <wp:inline distT="0" distB="0" distL="0" distR="0" wp14:anchorId="16DBE00F" wp14:editId="0C2F6B6E">
            <wp:extent cx="1180178" cy="1080278"/>
            <wp:effectExtent l="0" t="0" r="0" b="0"/>
            <wp:docPr id="919336783" name="Picture 919336783" descr="A glass of red w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lass of red wine&#10;&#10;Description automatically generated"/>
                    <pic:cNvPicPr/>
                  </pic:nvPicPr>
                  <pic:blipFill>
                    <a:blip r:embed="rId9"/>
                    <a:stretch>
                      <a:fillRect/>
                    </a:stretch>
                  </pic:blipFill>
                  <pic:spPr>
                    <a:xfrm>
                      <a:off x="0" y="0"/>
                      <a:ext cx="1239440" cy="1134524"/>
                    </a:xfrm>
                    <a:prstGeom prst="rect">
                      <a:avLst/>
                    </a:prstGeom>
                  </pic:spPr>
                </pic:pic>
              </a:graphicData>
            </a:graphic>
          </wp:inline>
        </w:drawing>
      </w:r>
      <w:r w:rsidRPr="00F154FA">
        <w:rPr>
          <w:rFonts w:ascii="Century Gothic" w:hAnsi="Century Gothic" w:cs="Open Sans"/>
          <w:sz w:val="20"/>
          <w:szCs w:val="20"/>
        </w:rPr>
        <w:t xml:space="preserve">  </w:t>
      </w:r>
      <w:r w:rsidRPr="00F154FA">
        <w:rPr>
          <w:rFonts w:ascii="Century Gothic" w:hAnsi="Century Gothic" w:cs="Open Sans"/>
          <w:noProof/>
          <w:sz w:val="20"/>
          <w:szCs w:val="20"/>
        </w:rPr>
        <w:drawing>
          <wp:inline distT="0" distB="0" distL="0" distR="0" wp14:anchorId="1239157C" wp14:editId="32F9E434">
            <wp:extent cx="1224740" cy="1044631"/>
            <wp:effectExtent l="0" t="0" r="0" b="0"/>
            <wp:docPr id="4" name="Picture 4" descr="A glass of beer with a drink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lass of beer with a drink in it&#10;&#10;Description automatically generated"/>
                    <pic:cNvPicPr/>
                  </pic:nvPicPr>
                  <pic:blipFill>
                    <a:blip r:embed="rId10"/>
                    <a:stretch>
                      <a:fillRect/>
                    </a:stretch>
                  </pic:blipFill>
                  <pic:spPr>
                    <a:xfrm>
                      <a:off x="0" y="0"/>
                      <a:ext cx="1261681" cy="1076139"/>
                    </a:xfrm>
                    <a:prstGeom prst="rect">
                      <a:avLst/>
                    </a:prstGeom>
                  </pic:spPr>
                </pic:pic>
              </a:graphicData>
            </a:graphic>
          </wp:inline>
        </w:drawing>
      </w:r>
      <w:r w:rsidRPr="00F154FA">
        <w:rPr>
          <w:rFonts w:ascii="Century Gothic" w:hAnsi="Century Gothic" w:cs="Open Sans"/>
          <w:sz w:val="20"/>
          <w:szCs w:val="20"/>
        </w:rPr>
        <w:t xml:space="preserve">    </w:t>
      </w:r>
      <w:r w:rsidRPr="00F154FA">
        <w:rPr>
          <w:rFonts w:ascii="Century Gothic" w:hAnsi="Century Gothic" w:cs="Open Sans"/>
          <w:noProof/>
          <w:sz w:val="20"/>
          <w:szCs w:val="20"/>
        </w:rPr>
        <w:drawing>
          <wp:inline distT="0" distB="0" distL="0" distR="0" wp14:anchorId="37B47489" wp14:editId="20E776DA">
            <wp:extent cx="1108517" cy="925720"/>
            <wp:effectExtent l="0" t="0" r="0" b="0"/>
            <wp:docPr id="5" name="Picture 5" descr="A glass with brown liquid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lass with brown liquid in it&#10;&#10;Description automatically generated"/>
                    <pic:cNvPicPr/>
                  </pic:nvPicPr>
                  <pic:blipFill>
                    <a:blip r:embed="rId11"/>
                    <a:stretch>
                      <a:fillRect/>
                    </a:stretch>
                  </pic:blipFill>
                  <pic:spPr>
                    <a:xfrm>
                      <a:off x="0" y="0"/>
                      <a:ext cx="1171224" cy="978087"/>
                    </a:xfrm>
                    <a:prstGeom prst="rect">
                      <a:avLst/>
                    </a:prstGeom>
                  </pic:spPr>
                </pic:pic>
              </a:graphicData>
            </a:graphic>
          </wp:inline>
        </w:drawing>
      </w:r>
    </w:p>
    <w:p w14:paraId="0AA4F88C" w14:textId="77777777" w:rsidR="00764C80" w:rsidRPr="00F154FA" w:rsidRDefault="00764C80" w:rsidP="00764C80">
      <w:pPr>
        <w:spacing w:after="240"/>
        <w:jc w:val="both"/>
        <w:rPr>
          <w:rFonts w:ascii="Century Gothic" w:hAnsi="Century Gothic" w:cs="Open Sans"/>
          <w:sz w:val="20"/>
          <w:szCs w:val="20"/>
        </w:rPr>
      </w:pPr>
    </w:p>
    <w:p w14:paraId="75DFDA1D" w14:textId="77777777" w:rsidR="00764C80" w:rsidRPr="00F154FA" w:rsidRDefault="00764C80" w:rsidP="00764C80">
      <w:pPr>
        <w:pStyle w:val="Heading2"/>
        <w:jc w:val="both"/>
        <w:rPr>
          <w:rFonts w:ascii="Century Gothic" w:hAnsi="Century Gothic"/>
          <w:sz w:val="20"/>
          <w:szCs w:val="20"/>
        </w:rPr>
      </w:pPr>
      <w:r w:rsidRPr="00F154FA">
        <w:rPr>
          <w:rFonts w:ascii="Century Gothic" w:hAnsi="Century Gothic"/>
          <w:sz w:val="20"/>
          <w:szCs w:val="20"/>
        </w:rPr>
        <w:t>Managers’ Responsibilities - Consumption of Alcohol at Work Sponsored Functions</w:t>
      </w:r>
    </w:p>
    <w:p w14:paraId="27BF80C6" w14:textId="77777777" w:rsidR="00764C80" w:rsidRPr="00F154FA" w:rsidRDefault="00764C80" w:rsidP="00764C80">
      <w:pPr>
        <w:jc w:val="both"/>
        <w:rPr>
          <w:rFonts w:ascii="Century Gothic" w:hAnsi="Century Gothic"/>
          <w:sz w:val="20"/>
          <w:szCs w:val="20"/>
        </w:rPr>
      </w:pPr>
      <w:r w:rsidRPr="00F154FA">
        <w:rPr>
          <w:rFonts w:ascii="Century Gothic" w:hAnsi="Century Gothic"/>
          <w:sz w:val="20"/>
          <w:szCs w:val="20"/>
        </w:rPr>
        <w:t>Team managers / supervisors shall:</w:t>
      </w:r>
    </w:p>
    <w:p w14:paraId="060DC253" w14:textId="033C367E" w:rsidR="001A0F39" w:rsidRPr="00F154FA" w:rsidRDefault="00764C80" w:rsidP="00764C80">
      <w:pPr>
        <w:pStyle w:val="ListParagraph"/>
        <w:numPr>
          <w:ilvl w:val="0"/>
          <w:numId w:val="4"/>
        </w:numPr>
        <w:spacing w:before="120" w:after="120" w:line="240" w:lineRule="auto"/>
        <w:ind w:left="567" w:hanging="567"/>
        <w:jc w:val="both"/>
        <w:rPr>
          <w:rFonts w:ascii="Century Gothic" w:hAnsi="Century Gothic"/>
          <w:sz w:val="20"/>
          <w:szCs w:val="20"/>
        </w:rPr>
      </w:pPr>
      <w:r w:rsidRPr="00F154FA">
        <w:rPr>
          <w:rFonts w:ascii="Century Gothic" w:hAnsi="Century Gothic"/>
          <w:sz w:val="20"/>
          <w:szCs w:val="20"/>
        </w:rPr>
        <w:t xml:space="preserve">Encourage their </w:t>
      </w:r>
      <w:r w:rsidR="00E320DA" w:rsidRPr="00F154FA">
        <w:rPr>
          <w:rFonts w:ascii="Century Gothic" w:hAnsi="Century Gothic"/>
          <w:sz w:val="20"/>
          <w:szCs w:val="20"/>
        </w:rPr>
        <w:t>staff</w:t>
      </w:r>
      <w:r w:rsidRPr="00F154FA">
        <w:rPr>
          <w:rFonts w:ascii="Century Gothic" w:hAnsi="Century Gothic"/>
          <w:sz w:val="20"/>
          <w:szCs w:val="20"/>
        </w:rPr>
        <w:t xml:space="preserve"> to make alternative arrangements for transport to and from work prior to the function.</w:t>
      </w:r>
    </w:p>
    <w:p w14:paraId="78BBF7AE" w14:textId="58E4AD36" w:rsidR="00764C80" w:rsidRPr="00F154FA" w:rsidRDefault="00764C80" w:rsidP="001A0F39">
      <w:pPr>
        <w:pStyle w:val="ListParagraph"/>
        <w:spacing w:before="120" w:after="120" w:line="240" w:lineRule="auto"/>
        <w:ind w:left="567"/>
        <w:jc w:val="both"/>
        <w:rPr>
          <w:rFonts w:ascii="Century Gothic" w:hAnsi="Century Gothic"/>
          <w:sz w:val="20"/>
          <w:szCs w:val="20"/>
        </w:rPr>
      </w:pPr>
    </w:p>
    <w:p w14:paraId="5E19C08D" w14:textId="77777777" w:rsidR="00764C80" w:rsidRPr="00F154FA" w:rsidRDefault="00764C80" w:rsidP="00764C80">
      <w:pPr>
        <w:pStyle w:val="ListParagraph"/>
        <w:numPr>
          <w:ilvl w:val="0"/>
          <w:numId w:val="4"/>
        </w:numPr>
        <w:spacing w:before="120" w:after="120" w:line="240" w:lineRule="auto"/>
        <w:ind w:left="567" w:hanging="567"/>
        <w:jc w:val="both"/>
        <w:rPr>
          <w:rFonts w:ascii="Century Gothic" w:hAnsi="Century Gothic"/>
          <w:sz w:val="20"/>
          <w:szCs w:val="20"/>
        </w:rPr>
      </w:pPr>
      <w:r w:rsidRPr="00F154FA">
        <w:rPr>
          <w:rFonts w:ascii="Century Gothic" w:hAnsi="Century Gothic"/>
          <w:sz w:val="20"/>
          <w:szCs w:val="20"/>
        </w:rPr>
        <w:t xml:space="preserve">Ensure that low alcohol beer, soft drinks, water, tea, coffee and food is made available. </w:t>
      </w:r>
      <w:r w:rsidRPr="00F154FA">
        <w:rPr>
          <w:rFonts w:ascii="Century Gothic" w:hAnsi="Century Gothic"/>
          <w:sz w:val="20"/>
          <w:szCs w:val="20"/>
        </w:rPr>
        <w:br/>
      </w:r>
    </w:p>
    <w:p w14:paraId="1CFCC242" w14:textId="77777777" w:rsidR="00764C80" w:rsidRPr="00F154FA" w:rsidRDefault="00764C80" w:rsidP="00764C80">
      <w:pPr>
        <w:pStyle w:val="ListParagraph"/>
        <w:numPr>
          <w:ilvl w:val="0"/>
          <w:numId w:val="4"/>
        </w:numPr>
        <w:spacing w:before="120" w:after="120" w:line="240" w:lineRule="auto"/>
        <w:ind w:left="567" w:hanging="567"/>
        <w:jc w:val="both"/>
        <w:rPr>
          <w:rFonts w:ascii="Century Gothic" w:hAnsi="Century Gothic"/>
          <w:sz w:val="20"/>
          <w:szCs w:val="20"/>
        </w:rPr>
      </w:pPr>
      <w:r w:rsidRPr="00F154FA">
        <w:rPr>
          <w:rFonts w:ascii="Century Gothic" w:hAnsi="Century Gothic"/>
          <w:sz w:val="20"/>
          <w:szCs w:val="20"/>
        </w:rPr>
        <w:t xml:space="preserve">If the manager believes a person may be over the </w:t>
      </w:r>
      <w:proofErr w:type="spellStart"/>
      <w:r w:rsidRPr="00F154FA">
        <w:rPr>
          <w:rFonts w:ascii="Century Gothic" w:hAnsi="Century Gothic"/>
          <w:sz w:val="20"/>
          <w:szCs w:val="20"/>
        </w:rPr>
        <w:t>BrAC</w:t>
      </w:r>
      <w:proofErr w:type="spellEnd"/>
      <w:r w:rsidRPr="00F154FA">
        <w:rPr>
          <w:rFonts w:ascii="Century Gothic" w:hAnsi="Century Gothic"/>
          <w:sz w:val="20"/>
          <w:szCs w:val="20"/>
        </w:rPr>
        <w:t xml:space="preserve"> 0.05 limit, assist the person with safe transport home (including contacting a family member or arranging a lift); and</w:t>
      </w:r>
      <w:r w:rsidRPr="00F154FA">
        <w:rPr>
          <w:rFonts w:ascii="Century Gothic" w:hAnsi="Century Gothic"/>
          <w:sz w:val="20"/>
          <w:szCs w:val="20"/>
        </w:rPr>
        <w:br/>
      </w:r>
    </w:p>
    <w:p w14:paraId="27B51A12" w14:textId="77777777" w:rsidR="00764C80" w:rsidRPr="00F154FA" w:rsidRDefault="00764C80" w:rsidP="00764C80">
      <w:pPr>
        <w:pStyle w:val="ListParagraph"/>
        <w:numPr>
          <w:ilvl w:val="0"/>
          <w:numId w:val="4"/>
        </w:numPr>
        <w:spacing w:before="120" w:after="120" w:line="240" w:lineRule="auto"/>
        <w:ind w:left="567" w:hanging="567"/>
        <w:jc w:val="both"/>
        <w:rPr>
          <w:rFonts w:ascii="Century Gothic" w:hAnsi="Century Gothic"/>
          <w:sz w:val="20"/>
          <w:szCs w:val="20"/>
        </w:rPr>
      </w:pPr>
      <w:r w:rsidRPr="00F154FA">
        <w:rPr>
          <w:rFonts w:ascii="Century Gothic" w:hAnsi="Century Gothic"/>
          <w:sz w:val="20"/>
          <w:szCs w:val="20"/>
        </w:rPr>
        <w:t>If the manager must leave the function early, appoint a delegate to oversee the rest of the function.</w:t>
      </w:r>
    </w:p>
    <w:p w14:paraId="040F7662" w14:textId="77777777" w:rsidR="00764C80" w:rsidRPr="00F154FA" w:rsidRDefault="00764C80" w:rsidP="00764C80">
      <w:pPr>
        <w:pStyle w:val="Heading2"/>
        <w:jc w:val="both"/>
        <w:rPr>
          <w:rFonts w:ascii="Century Gothic" w:hAnsi="Century Gothic"/>
          <w:sz w:val="20"/>
          <w:szCs w:val="20"/>
        </w:rPr>
      </w:pPr>
      <w:r w:rsidRPr="00F154FA">
        <w:rPr>
          <w:rFonts w:ascii="Century Gothic" w:hAnsi="Century Gothic"/>
          <w:sz w:val="20"/>
          <w:szCs w:val="20"/>
        </w:rPr>
        <w:t>Drug/Alcohol Treatment Programs</w:t>
      </w:r>
    </w:p>
    <w:p w14:paraId="603D3A2F" w14:textId="77777777" w:rsidR="00764C80" w:rsidRPr="00F154FA" w:rsidRDefault="00764C80" w:rsidP="00764C80">
      <w:pPr>
        <w:jc w:val="both"/>
        <w:rPr>
          <w:rFonts w:ascii="Century Gothic" w:hAnsi="Century Gothic"/>
          <w:i/>
          <w:color w:val="0070C0"/>
          <w:sz w:val="20"/>
          <w:szCs w:val="20"/>
        </w:rPr>
      </w:pPr>
      <w:r w:rsidRPr="00F154FA">
        <w:rPr>
          <w:rFonts w:ascii="Century Gothic" w:hAnsi="Century Gothic"/>
          <w:sz w:val="20"/>
          <w:szCs w:val="20"/>
        </w:rPr>
        <w:t>Where an employee acknowledges that they have an alcohol or drug problem and are receiving help and treatment,</w:t>
      </w:r>
      <w:r w:rsidRPr="00F154FA">
        <w:rPr>
          <w:rFonts w:ascii="Century Gothic" w:hAnsi="Century Gothic"/>
          <w:b/>
          <w:i/>
          <w:iCs/>
          <w:sz w:val="20"/>
          <w:szCs w:val="20"/>
          <w:lang w:val="en-US"/>
        </w:rPr>
        <w:t xml:space="preserve"> </w:t>
      </w:r>
      <w:r w:rsidRPr="00F154FA">
        <w:rPr>
          <w:rFonts w:ascii="Century Gothic" w:hAnsi="Century Gothic"/>
          <w:bCs/>
          <w:sz w:val="20"/>
          <w:szCs w:val="20"/>
          <w:lang w:val="en-US"/>
        </w:rPr>
        <w:t>the Shire</w:t>
      </w:r>
      <w:r w:rsidRPr="00F154FA">
        <w:rPr>
          <w:rFonts w:ascii="Century Gothic" w:hAnsi="Century Gothic"/>
          <w:b/>
          <w:i/>
          <w:iCs/>
          <w:sz w:val="20"/>
          <w:szCs w:val="20"/>
          <w:lang w:val="en-US"/>
        </w:rPr>
        <w:t xml:space="preserve"> </w:t>
      </w:r>
      <w:r w:rsidRPr="00F154FA">
        <w:rPr>
          <w:rFonts w:ascii="Century Gothic" w:hAnsi="Century Gothic"/>
          <w:sz w:val="20"/>
          <w:szCs w:val="20"/>
        </w:rPr>
        <w:t>will provide assistance to the employee.</w:t>
      </w:r>
    </w:p>
    <w:p w14:paraId="27EDF9D6" w14:textId="77777777" w:rsidR="00764C80" w:rsidRPr="00F154FA" w:rsidRDefault="00764C80" w:rsidP="00764C80">
      <w:pPr>
        <w:spacing w:before="120" w:after="0" w:line="240" w:lineRule="auto"/>
        <w:jc w:val="both"/>
        <w:rPr>
          <w:rFonts w:ascii="Century Gothic" w:hAnsi="Century Gothic"/>
          <w:sz w:val="20"/>
          <w:szCs w:val="20"/>
        </w:rPr>
      </w:pPr>
      <w:r w:rsidRPr="00F154FA">
        <w:rPr>
          <w:rFonts w:ascii="Century Gothic" w:hAnsi="Century Gothic"/>
          <w:bCs/>
          <w:sz w:val="20"/>
          <w:szCs w:val="20"/>
          <w:lang w:val="en-US"/>
        </w:rPr>
        <w:t>The Shire</w:t>
      </w:r>
      <w:r w:rsidRPr="00F154FA">
        <w:rPr>
          <w:rFonts w:ascii="Century Gothic" w:hAnsi="Century Gothic"/>
          <w:b/>
          <w:i/>
          <w:iCs/>
          <w:sz w:val="20"/>
          <w:szCs w:val="20"/>
          <w:lang w:val="en-US"/>
        </w:rPr>
        <w:t xml:space="preserve"> </w:t>
      </w:r>
      <w:r w:rsidRPr="00F154FA">
        <w:rPr>
          <w:rFonts w:ascii="Century Gothic" w:hAnsi="Century Gothic"/>
          <w:sz w:val="20"/>
          <w:szCs w:val="20"/>
        </w:rPr>
        <w:t>will allow an employee to access any accrued personal or annual leave whilst they are undergoing treatment.</w:t>
      </w:r>
    </w:p>
    <w:p w14:paraId="6F965BA2" w14:textId="22C339A7" w:rsidR="00764C80" w:rsidRPr="00F154FA" w:rsidRDefault="00764C80" w:rsidP="00764C80">
      <w:pPr>
        <w:spacing w:before="120" w:after="0" w:line="240" w:lineRule="auto"/>
        <w:jc w:val="both"/>
        <w:rPr>
          <w:rFonts w:ascii="Century Gothic" w:hAnsi="Century Gothic"/>
          <w:sz w:val="20"/>
          <w:szCs w:val="20"/>
        </w:rPr>
      </w:pPr>
      <w:r w:rsidRPr="00F154FA">
        <w:rPr>
          <w:rFonts w:ascii="Century Gothic" w:hAnsi="Century Gothic"/>
          <w:bCs/>
          <w:sz w:val="20"/>
          <w:szCs w:val="20"/>
          <w:lang w:val="en-US"/>
        </w:rPr>
        <w:t>The Shire</w:t>
      </w:r>
      <w:r w:rsidRPr="00F154FA">
        <w:rPr>
          <w:rFonts w:ascii="Century Gothic" w:hAnsi="Century Gothic"/>
          <w:b/>
          <w:i/>
          <w:iCs/>
          <w:sz w:val="20"/>
          <w:szCs w:val="20"/>
          <w:lang w:val="en-US"/>
        </w:rPr>
        <w:t xml:space="preserve"> </w:t>
      </w:r>
      <w:r w:rsidRPr="00F154FA">
        <w:rPr>
          <w:rFonts w:ascii="Century Gothic" w:hAnsi="Century Gothic"/>
          <w:sz w:val="20"/>
          <w:szCs w:val="20"/>
        </w:rPr>
        <w:t xml:space="preserve">will take steps to return an employee to their employment position after completion of the treatment program, if practicable in the circumstances. </w:t>
      </w:r>
    </w:p>
    <w:p w14:paraId="76464E55" w14:textId="77777777" w:rsidR="00764C80" w:rsidRPr="00F154FA" w:rsidRDefault="00764C80" w:rsidP="00764C80">
      <w:pPr>
        <w:jc w:val="both"/>
        <w:rPr>
          <w:rFonts w:ascii="Century Gothic" w:hAnsi="Century Gothic"/>
          <w:sz w:val="20"/>
          <w:szCs w:val="20"/>
        </w:rPr>
      </w:pPr>
      <w:r w:rsidRPr="00F154FA">
        <w:rPr>
          <w:rFonts w:ascii="Century Gothic" w:hAnsi="Century Gothic"/>
          <w:sz w:val="20"/>
          <w:szCs w:val="20"/>
        </w:rPr>
        <w:t xml:space="preserve">Where an employee acknowledges that they have an alcohol or drug problem and are receiving help and treatment, the line manager or members of senior management, will review the full circumstances and agree on a course of action to be taken. This may include redeployment to suitable alternative employment, or possible termination from employment if the employee is unable to safely carry out the requirements of their role. </w:t>
      </w:r>
    </w:p>
    <w:p w14:paraId="02381615" w14:textId="77777777" w:rsidR="00764C80" w:rsidRPr="00F154FA" w:rsidRDefault="00764C80" w:rsidP="00764C80">
      <w:pPr>
        <w:pStyle w:val="Heading2"/>
        <w:jc w:val="both"/>
        <w:rPr>
          <w:rFonts w:ascii="Century Gothic" w:hAnsi="Century Gothic"/>
          <w:sz w:val="20"/>
          <w:szCs w:val="20"/>
        </w:rPr>
      </w:pPr>
      <w:r w:rsidRPr="00F154FA">
        <w:rPr>
          <w:rFonts w:ascii="Century Gothic" w:hAnsi="Century Gothic"/>
          <w:sz w:val="20"/>
          <w:szCs w:val="20"/>
        </w:rPr>
        <w:t>Responsibilities</w:t>
      </w:r>
    </w:p>
    <w:p w14:paraId="3CB3D934" w14:textId="595B5F0D" w:rsidR="00764C80" w:rsidRPr="00F154FA" w:rsidRDefault="00764C80" w:rsidP="00764C80">
      <w:pPr>
        <w:jc w:val="both"/>
        <w:rPr>
          <w:rFonts w:ascii="Century Gothic" w:hAnsi="Century Gothic"/>
          <w:bCs/>
          <w:sz w:val="20"/>
          <w:szCs w:val="20"/>
        </w:rPr>
      </w:pPr>
      <w:r w:rsidRPr="00F154FA">
        <w:rPr>
          <w:rFonts w:ascii="Century Gothic" w:hAnsi="Century Gothic"/>
          <w:bCs/>
          <w:sz w:val="20"/>
          <w:szCs w:val="20"/>
          <w:lang w:val="en-US"/>
        </w:rPr>
        <w:t>The Shire</w:t>
      </w:r>
      <w:r w:rsidRPr="00F154FA">
        <w:rPr>
          <w:rFonts w:ascii="Century Gothic" w:hAnsi="Century Gothic"/>
          <w:b/>
          <w:i/>
          <w:iCs/>
          <w:sz w:val="20"/>
          <w:szCs w:val="20"/>
          <w:lang w:val="en-US"/>
        </w:rPr>
        <w:t xml:space="preserve"> </w:t>
      </w:r>
      <w:r w:rsidRPr="00F154FA">
        <w:rPr>
          <w:rFonts w:ascii="Century Gothic" w:hAnsi="Century Gothic"/>
          <w:sz w:val="20"/>
          <w:szCs w:val="20"/>
        </w:rPr>
        <w:t xml:space="preserve">considers that the use of alcohol and/or drugs is primarily a health issue for individual </w:t>
      </w:r>
      <w:r w:rsidR="00E71C54" w:rsidRPr="00F154FA">
        <w:rPr>
          <w:rFonts w:ascii="Century Gothic" w:hAnsi="Century Gothic"/>
          <w:sz w:val="20"/>
          <w:szCs w:val="20"/>
        </w:rPr>
        <w:t>Workers</w:t>
      </w:r>
      <w:r w:rsidRPr="00F154FA">
        <w:rPr>
          <w:rFonts w:ascii="Century Gothic" w:hAnsi="Century Gothic"/>
          <w:sz w:val="20"/>
          <w:szCs w:val="20"/>
        </w:rPr>
        <w:t>, however, where an employee’s performance or conduct affects his/her health and safety, and/or others in the workplace,</w:t>
      </w:r>
      <w:r w:rsidRPr="00F154FA">
        <w:rPr>
          <w:rFonts w:ascii="Century Gothic" w:hAnsi="Century Gothic"/>
          <w:b/>
          <w:i/>
          <w:iCs/>
          <w:sz w:val="20"/>
          <w:szCs w:val="20"/>
          <w:lang w:val="en-US"/>
        </w:rPr>
        <w:t xml:space="preserve"> </w:t>
      </w:r>
      <w:r w:rsidRPr="00F154FA">
        <w:rPr>
          <w:rFonts w:ascii="Century Gothic" w:hAnsi="Century Gothic"/>
          <w:bCs/>
          <w:sz w:val="20"/>
          <w:szCs w:val="20"/>
          <w:lang w:val="en-US"/>
        </w:rPr>
        <w:t xml:space="preserve">the Shire </w:t>
      </w:r>
      <w:proofErr w:type="spellStart"/>
      <w:r w:rsidRPr="00F154FA">
        <w:rPr>
          <w:rFonts w:ascii="Century Gothic" w:hAnsi="Century Gothic"/>
          <w:bCs/>
          <w:sz w:val="20"/>
          <w:szCs w:val="20"/>
          <w:lang w:val="en-US"/>
        </w:rPr>
        <w:t>i</w:t>
      </w:r>
      <w:proofErr w:type="spellEnd"/>
      <w:r w:rsidRPr="00F154FA">
        <w:rPr>
          <w:rFonts w:ascii="Century Gothic" w:hAnsi="Century Gothic"/>
          <w:bCs/>
          <w:sz w:val="20"/>
          <w:szCs w:val="20"/>
        </w:rPr>
        <w:t xml:space="preserve">s committed to appropriately managing the issue. </w:t>
      </w:r>
    </w:p>
    <w:p w14:paraId="5AA074DC" w14:textId="61A7A98A" w:rsidR="00764C80" w:rsidRPr="00F154FA" w:rsidRDefault="00764C80" w:rsidP="00764C80">
      <w:pPr>
        <w:jc w:val="both"/>
        <w:rPr>
          <w:rFonts w:ascii="Century Gothic" w:hAnsi="Century Gothic"/>
          <w:sz w:val="20"/>
          <w:szCs w:val="20"/>
        </w:rPr>
      </w:pPr>
      <w:r w:rsidRPr="00F154FA">
        <w:rPr>
          <w:rFonts w:ascii="Century Gothic" w:hAnsi="Century Gothic"/>
          <w:bCs/>
          <w:sz w:val="20"/>
          <w:szCs w:val="20"/>
        </w:rPr>
        <w:t xml:space="preserve">A </w:t>
      </w:r>
      <w:r w:rsidR="0002627F" w:rsidRPr="00F154FA">
        <w:rPr>
          <w:rFonts w:ascii="Century Gothic" w:hAnsi="Century Gothic"/>
          <w:bCs/>
          <w:sz w:val="20"/>
          <w:szCs w:val="20"/>
        </w:rPr>
        <w:t>potential</w:t>
      </w:r>
      <w:r w:rsidRPr="00F154FA">
        <w:rPr>
          <w:rFonts w:ascii="Century Gothic" w:hAnsi="Century Gothic"/>
          <w:bCs/>
          <w:sz w:val="20"/>
          <w:szCs w:val="20"/>
        </w:rPr>
        <w:t xml:space="preserve"> outcome of any breach of this policy will be disciplinary action (up to and including termination of employment), however</w:t>
      </w:r>
      <w:r w:rsidRPr="00F154FA">
        <w:rPr>
          <w:rFonts w:ascii="Century Gothic" w:hAnsi="Century Gothic"/>
          <w:bCs/>
          <w:sz w:val="20"/>
          <w:szCs w:val="20"/>
          <w:lang w:val="en-US"/>
        </w:rPr>
        <w:t xml:space="preserve"> the Shire</w:t>
      </w:r>
      <w:r w:rsidRPr="00F154FA">
        <w:rPr>
          <w:rFonts w:ascii="Century Gothic" w:hAnsi="Century Gothic"/>
          <w:b/>
          <w:i/>
          <w:iCs/>
          <w:sz w:val="20"/>
          <w:szCs w:val="20"/>
          <w:lang w:val="en-US"/>
        </w:rPr>
        <w:t xml:space="preserve"> </w:t>
      </w:r>
      <w:r w:rsidRPr="00F154FA">
        <w:rPr>
          <w:rFonts w:ascii="Century Gothic" w:hAnsi="Century Gothic"/>
          <w:color w:val="000000"/>
          <w:sz w:val="20"/>
          <w:szCs w:val="20"/>
        </w:rPr>
        <w:t>m</w:t>
      </w:r>
      <w:r w:rsidRPr="00F154FA">
        <w:rPr>
          <w:rFonts w:ascii="Century Gothic" w:hAnsi="Century Gothic"/>
          <w:sz w:val="20"/>
          <w:szCs w:val="20"/>
        </w:rPr>
        <w:t>ay also manage the issue by:</w:t>
      </w:r>
    </w:p>
    <w:p w14:paraId="58B00C03" w14:textId="24DB48BF" w:rsidR="00764C80" w:rsidRPr="00F154FA" w:rsidRDefault="00764C80" w:rsidP="00764C80">
      <w:pPr>
        <w:pStyle w:val="ListParagraph"/>
        <w:numPr>
          <w:ilvl w:val="0"/>
          <w:numId w:val="5"/>
        </w:numPr>
        <w:spacing w:before="120" w:after="0" w:line="240" w:lineRule="auto"/>
        <w:ind w:left="567" w:hanging="567"/>
        <w:jc w:val="both"/>
        <w:rPr>
          <w:rFonts w:ascii="Century Gothic" w:hAnsi="Century Gothic"/>
          <w:sz w:val="20"/>
          <w:szCs w:val="20"/>
        </w:rPr>
      </w:pPr>
      <w:r w:rsidRPr="00F154FA">
        <w:rPr>
          <w:rFonts w:ascii="Century Gothic" w:hAnsi="Century Gothic"/>
          <w:sz w:val="20"/>
          <w:szCs w:val="20"/>
        </w:rPr>
        <w:t xml:space="preserve">Providing appropriate education and training to </w:t>
      </w:r>
      <w:r w:rsidR="00E71C54" w:rsidRPr="00F154FA">
        <w:rPr>
          <w:rFonts w:ascii="Century Gothic" w:hAnsi="Century Gothic"/>
          <w:sz w:val="20"/>
          <w:szCs w:val="20"/>
        </w:rPr>
        <w:t>Workers</w:t>
      </w:r>
      <w:r w:rsidRPr="00F154FA">
        <w:rPr>
          <w:rFonts w:ascii="Century Gothic" w:hAnsi="Century Gothic"/>
          <w:sz w:val="20"/>
          <w:szCs w:val="20"/>
        </w:rPr>
        <w:t>;</w:t>
      </w:r>
    </w:p>
    <w:p w14:paraId="74C9C519" w14:textId="77777777" w:rsidR="00764C80" w:rsidRPr="00F154FA" w:rsidRDefault="00764C80" w:rsidP="00764C80">
      <w:pPr>
        <w:pStyle w:val="ListParagraph"/>
        <w:spacing w:before="120" w:after="0" w:line="240" w:lineRule="auto"/>
        <w:ind w:left="567"/>
        <w:jc w:val="both"/>
        <w:rPr>
          <w:rFonts w:ascii="Century Gothic" w:hAnsi="Century Gothic"/>
          <w:sz w:val="20"/>
          <w:szCs w:val="20"/>
        </w:rPr>
      </w:pPr>
    </w:p>
    <w:p w14:paraId="7B9B5381" w14:textId="77777777" w:rsidR="00764C80" w:rsidRPr="00F154FA" w:rsidRDefault="00764C80" w:rsidP="00764C80">
      <w:pPr>
        <w:pStyle w:val="ListParagraph"/>
        <w:numPr>
          <w:ilvl w:val="0"/>
          <w:numId w:val="5"/>
        </w:numPr>
        <w:spacing w:before="120" w:after="0" w:line="240" w:lineRule="auto"/>
        <w:ind w:left="567" w:hanging="567"/>
        <w:jc w:val="both"/>
        <w:rPr>
          <w:rFonts w:ascii="Century Gothic" w:hAnsi="Century Gothic"/>
          <w:sz w:val="20"/>
          <w:szCs w:val="20"/>
        </w:rPr>
      </w:pPr>
      <w:r w:rsidRPr="00F154FA">
        <w:rPr>
          <w:rFonts w:ascii="Century Gothic" w:hAnsi="Century Gothic"/>
          <w:sz w:val="20"/>
          <w:szCs w:val="20"/>
        </w:rPr>
        <w:t>Providing professional counselling and support where needed.</w:t>
      </w:r>
    </w:p>
    <w:p w14:paraId="51E36D2D" w14:textId="77777777" w:rsidR="00764C80" w:rsidRPr="00F154FA" w:rsidRDefault="00764C80" w:rsidP="00764C80">
      <w:pPr>
        <w:pStyle w:val="Heading2"/>
        <w:jc w:val="both"/>
        <w:rPr>
          <w:rFonts w:ascii="Century Gothic" w:hAnsi="Century Gothic"/>
          <w:sz w:val="20"/>
          <w:szCs w:val="20"/>
        </w:rPr>
      </w:pPr>
      <w:r w:rsidRPr="00F154FA">
        <w:rPr>
          <w:rFonts w:ascii="Century Gothic" w:hAnsi="Century Gothic"/>
          <w:sz w:val="20"/>
          <w:szCs w:val="20"/>
        </w:rPr>
        <w:t>Education, Training &amp; Awareness</w:t>
      </w:r>
    </w:p>
    <w:p w14:paraId="1CE02E58" w14:textId="2CFA250C" w:rsidR="00764C80" w:rsidRPr="00F154FA" w:rsidRDefault="00E71C54" w:rsidP="00764C80">
      <w:pPr>
        <w:jc w:val="both"/>
        <w:rPr>
          <w:rFonts w:ascii="Century Gothic" w:hAnsi="Century Gothic"/>
          <w:sz w:val="20"/>
          <w:szCs w:val="20"/>
        </w:rPr>
      </w:pPr>
      <w:r w:rsidRPr="00F154FA">
        <w:rPr>
          <w:rFonts w:ascii="Century Gothic" w:hAnsi="Century Gothic"/>
          <w:sz w:val="20"/>
          <w:szCs w:val="20"/>
        </w:rPr>
        <w:t>Workers</w:t>
      </w:r>
      <w:r w:rsidR="00764C80" w:rsidRPr="00F154FA">
        <w:rPr>
          <w:rFonts w:ascii="Century Gothic" w:hAnsi="Century Gothic"/>
          <w:sz w:val="20"/>
          <w:szCs w:val="20"/>
        </w:rPr>
        <w:t xml:space="preserve"> who recognise that they have an alcohol or drug problem, or that they are at risk of developing one, are encouraged to come forward so that they can be assisted to the get the appropriate help.</w:t>
      </w:r>
    </w:p>
    <w:p w14:paraId="5F5E9506" w14:textId="77777777" w:rsidR="00764C80" w:rsidRPr="00F154FA" w:rsidRDefault="00764C80" w:rsidP="00764C80">
      <w:pPr>
        <w:jc w:val="both"/>
        <w:rPr>
          <w:rFonts w:ascii="Century Gothic" w:hAnsi="Century Gothic"/>
          <w:bCs/>
          <w:sz w:val="20"/>
          <w:szCs w:val="20"/>
        </w:rPr>
      </w:pPr>
      <w:r w:rsidRPr="00F154FA">
        <w:rPr>
          <w:rFonts w:ascii="Century Gothic" w:hAnsi="Century Gothic"/>
          <w:bCs/>
          <w:sz w:val="20"/>
          <w:szCs w:val="20"/>
          <w:lang w:val="en-US"/>
        </w:rPr>
        <w:t xml:space="preserve">The Shire </w:t>
      </w:r>
      <w:r w:rsidRPr="00F154FA">
        <w:rPr>
          <w:rFonts w:ascii="Century Gothic" w:hAnsi="Century Gothic"/>
          <w:bCs/>
          <w:sz w:val="20"/>
          <w:szCs w:val="20"/>
        </w:rPr>
        <w:t>may engage the services of an external Employee Assistance Provider who can provide the organisation’s people with free and confidential counselling.</w:t>
      </w:r>
    </w:p>
    <w:p w14:paraId="4A87E3B7" w14:textId="77777777" w:rsidR="00764C80" w:rsidRPr="00F154FA" w:rsidRDefault="00764C80" w:rsidP="00764C80">
      <w:pPr>
        <w:pStyle w:val="Heading2"/>
        <w:jc w:val="both"/>
        <w:rPr>
          <w:rFonts w:ascii="Century Gothic" w:hAnsi="Century Gothic"/>
          <w:sz w:val="20"/>
          <w:szCs w:val="20"/>
        </w:rPr>
      </w:pPr>
      <w:r w:rsidRPr="00F154FA">
        <w:rPr>
          <w:rFonts w:ascii="Century Gothic" w:hAnsi="Century Gothic"/>
          <w:sz w:val="20"/>
          <w:szCs w:val="20"/>
        </w:rPr>
        <w:t>Consequences of Breaching this Policy</w:t>
      </w:r>
    </w:p>
    <w:p w14:paraId="5A37C9D5" w14:textId="77777777" w:rsidR="00764C80" w:rsidRPr="00F154FA" w:rsidRDefault="00764C80" w:rsidP="00764C80">
      <w:pPr>
        <w:jc w:val="both"/>
        <w:rPr>
          <w:rFonts w:ascii="Century Gothic" w:hAnsi="Century Gothic"/>
          <w:bCs/>
          <w:sz w:val="20"/>
          <w:szCs w:val="20"/>
        </w:rPr>
      </w:pPr>
      <w:r w:rsidRPr="00F154FA">
        <w:rPr>
          <w:rFonts w:ascii="Century Gothic" w:hAnsi="Century Gothic"/>
          <w:sz w:val="20"/>
          <w:szCs w:val="20"/>
        </w:rPr>
        <w:t xml:space="preserve">Any employee or contractor, engaged by the </w:t>
      </w:r>
      <w:r w:rsidRPr="00F154FA">
        <w:rPr>
          <w:rFonts w:ascii="Century Gothic" w:hAnsi="Century Gothic"/>
          <w:bCs/>
          <w:sz w:val="20"/>
          <w:szCs w:val="20"/>
          <w:lang w:val="en-US"/>
        </w:rPr>
        <w:t xml:space="preserve">Shire </w:t>
      </w:r>
      <w:r w:rsidRPr="00F154FA">
        <w:rPr>
          <w:rFonts w:ascii="Century Gothic" w:hAnsi="Century Gothic"/>
          <w:bCs/>
          <w:sz w:val="20"/>
          <w:szCs w:val="20"/>
        </w:rPr>
        <w:t xml:space="preserve">who breaches the provisions of this policy may face disciplinary action including possible termination of employment. </w:t>
      </w:r>
    </w:p>
    <w:p w14:paraId="2946CEDD" w14:textId="77777777" w:rsidR="00764C80" w:rsidRPr="00F154FA" w:rsidRDefault="00764C80" w:rsidP="00764C80">
      <w:pPr>
        <w:jc w:val="both"/>
        <w:rPr>
          <w:rFonts w:ascii="Century Gothic" w:hAnsi="Century Gothic"/>
          <w:bCs/>
          <w:sz w:val="20"/>
          <w:szCs w:val="20"/>
          <w:lang w:val="en-US"/>
        </w:rPr>
      </w:pPr>
      <w:r w:rsidRPr="00F154FA">
        <w:rPr>
          <w:rFonts w:ascii="Century Gothic" w:hAnsi="Century Gothic"/>
          <w:bCs/>
          <w:sz w:val="20"/>
          <w:szCs w:val="20"/>
        </w:rPr>
        <w:lastRenderedPageBreak/>
        <w:t xml:space="preserve">Consultation between the employee in question and the </w:t>
      </w:r>
      <w:r w:rsidRPr="00F154FA">
        <w:rPr>
          <w:rFonts w:ascii="Century Gothic" w:hAnsi="Century Gothic"/>
          <w:bCs/>
          <w:sz w:val="20"/>
          <w:szCs w:val="20"/>
          <w:lang w:val="en-US"/>
        </w:rPr>
        <w:t xml:space="preserve">Shire </w:t>
      </w:r>
      <w:r w:rsidRPr="00F154FA">
        <w:rPr>
          <w:rFonts w:ascii="Century Gothic" w:hAnsi="Century Gothic"/>
          <w:bCs/>
          <w:sz w:val="20"/>
          <w:szCs w:val="20"/>
        </w:rPr>
        <w:t xml:space="preserve"> will be conducted. A final decision in relation to any, or all actions taken will be at the discretion of the management of</w:t>
      </w:r>
      <w:r w:rsidRPr="00F154FA">
        <w:rPr>
          <w:rFonts w:ascii="Century Gothic" w:hAnsi="Century Gothic"/>
          <w:bCs/>
          <w:sz w:val="20"/>
          <w:szCs w:val="20"/>
          <w:lang w:val="en-US"/>
        </w:rPr>
        <w:t xml:space="preserve"> the Shire.</w:t>
      </w:r>
    </w:p>
    <w:p w14:paraId="1C7AD000" w14:textId="77777777" w:rsidR="00764C80" w:rsidRPr="00F154FA" w:rsidRDefault="00764C80" w:rsidP="00764C80">
      <w:pPr>
        <w:pStyle w:val="Heading2"/>
        <w:jc w:val="both"/>
        <w:rPr>
          <w:rFonts w:ascii="Century Gothic" w:hAnsi="Century Gothic"/>
          <w:sz w:val="20"/>
          <w:szCs w:val="20"/>
        </w:rPr>
      </w:pPr>
      <w:r w:rsidRPr="00F154FA">
        <w:rPr>
          <w:rFonts w:ascii="Century Gothic" w:hAnsi="Century Gothic"/>
          <w:smallCaps/>
          <w:color w:val="595959" w:themeColor="text1" w:themeTint="A6"/>
          <w:sz w:val="20"/>
          <w:szCs w:val="20"/>
        </w:rPr>
        <w:t xml:space="preserve"> </w:t>
      </w:r>
      <w:r w:rsidRPr="00F154FA">
        <w:rPr>
          <w:rFonts w:ascii="Century Gothic" w:hAnsi="Century Gothic"/>
          <w:sz w:val="20"/>
          <w:szCs w:val="20"/>
        </w:rPr>
        <w:t>Variation to this Policy</w:t>
      </w:r>
    </w:p>
    <w:p w14:paraId="2E8A5011" w14:textId="3144D96C" w:rsidR="00764C80" w:rsidRPr="00F154FA" w:rsidRDefault="00764C80" w:rsidP="00764C80">
      <w:pPr>
        <w:jc w:val="both"/>
        <w:rPr>
          <w:rFonts w:ascii="Century Gothic" w:hAnsi="Century Gothic"/>
          <w:sz w:val="20"/>
          <w:szCs w:val="20"/>
          <w:lang w:val="en-GB"/>
        </w:rPr>
      </w:pPr>
      <w:r w:rsidRPr="00F154FA">
        <w:rPr>
          <w:rFonts w:ascii="Century Gothic" w:hAnsi="Century Gothic"/>
          <w:sz w:val="20"/>
          <w:szCs w:val="20"/>
          <w:lang w:val="en-GB"/>
        </w:rPr>
        <w:t xml:space="preserve">This policy may be cancelled or varied from time to time. All the organisation’s </w:t>
      </w:r>
      <w:r w:rsidR="00E71C54" w:rsidRPr="00F154FA">
        <w:rPr>
          <w:rFonts w:ascii="Century Gothic" w:hAnsi="Century Gothic"/>
          <w:sz w:val="20"/>
          <w:szCs w:val="20"/>
          <w:lang w:val="en-GB"/>
        </w:rPr>
        <w:t>Workers</w:t>
      </w:r>
      <w:r w:rsidRPr="00F154FA">
        <w:rPr>
          <w:rFonts w:ascii="Century Gothic" w:hAnsi="Century Gothic"/>
          <w:sz w:val="20"/>
          <w:szCs w:val="20"/>
          <w:lang w:val="en-GB"/>
        </w:rPr>
        <w:t xml:space="preserve"> will be notified of any variation to this policy by the normal correspondence method. </w:t>
      </w:r>
    </w:p>
    <w:p w14:paraId="0B2E5B45" w14:textId="77777777" w:rsidR="00764C80" w:rsidRPr="00F154FA" w:rsidRDefault="00764C80" w:rsidP="00764C80">
      <w:pPr>
        <w:pStyle w:val="NoSpacing"/>
        <w:rPr>
          <w:rFonts w:ascii="Century Gothic" w:hAnsi="Century Gothic"/>
          <w:sz w:val="16"/>
          <w:szCs w:val="16"/>
          <w:u w:val="single"/>
        </w:rPr>
      </w:pPr>
    </w:p>
    <w:p w14:paraId="0C70174C" w14:textId="77777777" w:rsidR="00764C80" w:rsidRPr="00F154FA" w:rsidRDefault="00764C80" w:rsidP="00764C80">
      <w:pPr>
        <w:pStyle w:val="NoSpacing"/>
        <w:rPr>
          <w:rFonts w:ascii="Century Gothic" w:hAnsi="Century Gothic"/>
          <w:sz w:val="20"/>
          <w:szCs w:val="20"/>
          <w:u w:val="single"/>
        </w:rPr>
      </w:pPr>
      <w:r w:rsidRPr="00F154FA">
        <w:rPr>
          <w:rFonts w:ascii="Century Gothic" w:hAnsi="Century Gothic"/>
          <w:sz w:val="20"/>
          <w:szCs w:val="20"/>
          <w:u w:val="single"/>
        </w:rPr>
        <w:t>Responsibilities</w:t>
      </w:r>
    </w:p>
    <w:p w14:paraId="433A7F0C" w14:textId="77777777" w:rsidR="00764C80" w:rsidRPr="00F154FA" w:rsidRDefault="00764C80" w:rsidP="00764C80">
      <w:pPr>
        <w:pStyle w:val="NoSpacing"/>
        <w:numPr>
          <w:ilvl w:val="0"/>
          <w:numId w:val="2"/>
        </w:numPr>
        <w:rPr>
          <w:rFonts w:ascii="Century Gothic" w:hAnsi="Century Gothic"/>
          <w:sz w:val="20"/>
          <w:szCs w:val="20"/>
        </w:rPr>
      </w:pPr>
      <w:r w:rsidRPr="00F154FA">
        <w:rPr>
          <w:rFonts w:ascii="Century Gothic" w:hAnsi="Century Gothic"/>
          <w:sz w:val="20"/>
          <w:szCs w:val="20"/>
        </w:rPr>
        <w:t>Chief Executive Officer to authorise the Policy Guidelines and any future amendments.</w:t>
      </w:r>
    </w:p>
    <w:p w14:paraId="3628D14B" w14:textId="77777777" w:rsidR="00764C80" w:rsidRPr="00F154FA" w:rsidRDefault="00764C80" w:rsidP="00764C80">
      <w:pPr>
        <w:pStyle w:val="NoSpacing"/>
        <w:numPr>
          <w:ilvl w:val="0"/>
          <w:numId w:val="2"/>
        </w:numPr>
        <w:rPr>
          <w:rFonts w:ascii="Century Gothic" w:hAnsi="Century Gothic"/>
          <w:sz w:val="20"/>
          <w:szCs w:val="20"/>
        </w:rPr>
      </w:pPr>
      <w:r w:rsidRPr="00F154FA">
        <w:rPr>
          <w:rFonts w:ascii="Century Gothic" w:hAnsi="Century Gothic"/>
          <w:sz w:val="20"/>
          <w:szCs w:val="20"/>
        </w:rPr>
        <w:t>Managers/Supervisors to ensure all staff within their area of responsibility are aware of, understand and implement the Policy Guidelines.</w:t>
      </w:r>
    </w:p>
    <w:p w14:paraId="56F1ED3B" w14:textId="2ABD188A" w:rsidR="00764C80" w:rsidRPr="00F154FA" w:rsidRDefault="00E71C54" w:rsidP="00764C80">
      <w:pPr>
        <w:pStyle w:val="NoSpacing"/>
        <w:numPr>
          <w:ilvl w:val="0"/>
          <w:numId w:val="2"/>
        </w:numPr>
        <w:rPr>
          <w:rFonts w:ascii="Century Gothic" w:hAnsi="Century Gothic"/>
          <w:sz w:val="20"/>
          <w:szCs w:val="20"/>
        </w:rPr>
      </w:pPr>
      <w:r w:rsidRPr="00F154FA">
        <w:rPr>
          <w:rFonts w:ascii="Century Gothic" w:hAnsi="Century Gothic"/>
          <w:sz w:val="20"/>
          <w:szCs w:val="20"/>
        </w:rPr>
        <w:t>Workers</w:t>
      </w:r>
      <w:r w:rsidR="00764C80" w:rsidRPr="00F154FA">
        <w:rPr>
          <w:rFonts w:ascii="Century Gothic" w:hAnsi="Century Gothic"/>
          <w:sz w:val="20"/>
          <w:szCs w:val="20"/>
        </w:rPr>
        <w:t xml:space="preserve"> to cooperate with management by complying with this policy.</w:t>
      </w:r>
    </w:p>
    <w:p w14:paraId="1A26D91C" w14:textId="77777777" w:rsidR="00764C80" w:rsidRPr="00F154FA" w:rsidRDefault="00764C80" w:rsidP="00764C80">
      <w:pPr>
        <w:pStyle w:val="NoSpacing"/>
        <w:ind w:left="720"/>
        <w:jc w:val="both"/>
        <w:rPr>
          <w:rFonts w:ascii="Century Gothic" w:hAnsi="Century Gothic"/>
          <w:sz w:val="20"/>
          <w:szCs w:val="20"/>
        </w:rPr>
      </w:pPr>
    </w:p>
    <w:tbl>
      <w:tblPr>
        <w:tblStyle w:val="TableGrid"/>
        <w:tblW w:w="0" w:type="auto"/>
        <w:tblLook w:val="04A0" w:firstRow="1" w:lastRow="0" w:firstColumn="1" w:lastColumn="0" w:noHBand="0" w:noVBand="1"/>
      </w:tblPr>
      <w:tblGrid>
        <w:gridCol w:w="2506"/>
        <w:gridCol w:w="6510"/>
      </w:tblGrid>
      <w:tr w:rsidR="00764C80" w:rsidRPr="00F154FA" w14:paraId="33ADE71E" w14:textId="77777777" w:rsidTr="0019602C">
        <w:tc>
          <w:tcPr>
            <w:tcW w:w="2591" w:type="dxa"/>
          </w:tcPr>
          <w:p w14:paraId="5F63D77E" w14:textId="77777777" w:rsidR="00764C80" w:rsidRPr="00F154FA" w:rsidRDefault="00764C80" w:rsidP="0019602C">
            <w:pPr>
              <w:rPr>
                <w:rFonts w:ascii="Century Gothic" w:hAnsi="Century Gothic"/>
                <w:b/>
                <w:sz w:val="20"/>
                <w:szCs w:val="20"/>
              </w:rPr>
            </w:pPr>
            <w:r w:rsidRPr="00F154FA">
              <w:rPr>
                <w:rFonts w:ascii="Century Gothic" w:hAnsi="Century Gothic"/>
                <w:b/>
                <w:sz w:val="20"/>
                <w:szCs w:val="20"/>
              </w:rPr>
              <w:t>Responsible Officer</w:t>
            </w:r>
          </w:p>
        </w:tc>
        <w:tc>
          <w:tcPr>
            <w:tcW w:w="7043" w:type="dxa"/>
          </w:tcPr>
          <w:p w14:paraId="144EF230" w14:textId="77777777" w:rsidR="00764C80" w:rsidRPr="00F154FA" w:rsidRDefault="00764C80" w:rsidP="0019602C">
            <w:pPr>
              <w:rPr>
                <w:rFonts w:ascii="Century Gothic" w:hAnsi="Century Gothic"/>
                <w:sz w:val="20"/>
                <w:szCs w:val="20"/>
              </w:rPr>
            </w:pPr>
            <w:r w:rsidRPr="00F154FA">
              <w:rPr>
                <w:rFonts w:ascii="Century Gothic" w:hAnsi="Century Gothic"/>
                <w:sz w:val="20"/>
                <w:szCs w:val="20"/>
              </w:rPr>
              <w:t>Chief Executive Officer</w:t>
            </w:r>
          </w:p>
        </w:tc>
      </w:tr>
      <w:tr w:rsidR="00764C80" w:rsidRPr="00F154FA" w14:paraId="3F4AC66B" w14:textId="77777777" w:rsidTr="0019602C">
        <w:tc>
          <w:tcPr>
            <w:tcW w:w="2591" w:type="dxa"/>
          </w:tcPr>
          <w:p w14:paraId="31882EE9" w14:textId="77777777" w:rsidR="00764C80" w:rsidRPr="00F154FA" w:rsidRDefault="00764C80" w:rsidP="0019602C">
            <w:pPr>
              <w:rPr>
                <w:rFonts w:ascii="Century Gothic" w:hAnsi="Century Gothic"/>
                <w:b/>
                <w:sz w:val="20"/>
                <w:szCs w:val="20"/>
              </w:rPr>
            </w:pPr>
            <w:r w:rsidRPr="00F154FA">
              <w:rPr>
                <w:rFonts w:ascii="Century Gothic" w:hAnsi="Century Gothic"/>
                <w:b/>
                <w:sz w:val="20"/>
                <w:szCs w:val="20"/>
              </w:rPr>
              <w:t>History</w:t>
            </w:r>
          </w:p>
        </w:tc>
        <w:tc>
          <w:tcPr>
            <w:tcW w:w="7043" w:type="dxa"/>
          </w:tcPr>
          <w:p w14:paraId="507C5F49" w14:textId="77777777" w:rsidR="00764C80" w:rsidRPr="00F154FA" w:rsidRDefault="00764C80" w:rsidP="0019602C">
            <w:pPr>
              <w:pStyle w:val="NoSpacing"/>
              <w:rPr>
                <w:rFonts w:ascii="Century Gothic" w:hAnsi="Century Gothic"/>
                <w:sz w:val="20"/>
                <w:szCs w:val="20"/>
              </w:rPr>
            </w:pPr>
            <w:r w:rsidRPr="00F154FA">
              <w:rPr>
                <w:rFonts w:ascii="Century Gothic" w:hAnsi="Century Gothic"/>
                <w:sz w:val="20"/>
                <w:szCs w:val="20"/>
              </w:rPr>
              <w:t>Adopted April 2011 (Resolution 215/11)</w:t>
            </w:r>
          </w:p>
          <w:p w14:paraId="4E6047AA" w14:textId="77777777" w:rsidR="00764C80" w:rsidRPr="00F154FA" w:rsidRDefault="00764C80" w:rsidP="0019602C">
            <w:pPr>
              <w:pStyle w:val="NoSpacing"/>
              <w:rPr>
                <w:rFonts w:ascii="Century Gothic" w:hAnsi="Century Gothic"/>
                <w:sz w:val="20"/>
                <w:szCs w:val="20"/>
              </w:rPr>
            </w:pPr>
            <w:r w:rsidRPr="00F154FA">
              <w:rPr>
                <w:rFonts w:ascii="Century Gothic" w:hAnsi="Century Gothic"/>
                <w:sz w:val="20"/>
                <w:szCs w:val="20"/>
              </w:rPr>
              <w:t>Review and Updated July 2018 (Resolution 5/19)</w:t>
            </w:r>
          </w:p>
          <w:p w14:paraId="0ED90539" w14:textId="77777777" w:rsidR="00764C80" w:rsidRPr="00F154FA" w:rsidRDefault="00764C80" w:rsidP="0019602C">
            <w:pPr>
              <w:pStyle w:val="NoSpacing"/>
              <w:rPr>
                <w:rFonts w:ascii="Century Gothic" w:hAnsi="Century Gothic"/>
                <w:sz w:val="20"/>
                <w:szCs w:val="20"/>
              </w:rPr>
            </w:pPr>
            <w:r w:rsidRPr="00F154FA">
              <w:rPr>
                <w:rFonts w:ascii="Century Gothic" w:hAnsi="Century Gothic"/>
                <w:sz w:val="20"/>
                <w:szCs w:val="20"/>
              </w:rPr>
              <w:t>Minor update – revised language and removal of procedure 21 April 2021 (Resolution 97/21)</w:t>
            </w:r>
          </w:p>
          <w:p w14:paraId="5EAA1DEC" w14:textId="6535FFBB" w:rsidR="00CC4396" w:rsidRPr="00F154FA" w:rsidRDefault="00CC4396" w:rsidP="0019602C">
            <w:pPr>
              <w:pStyle w:val="NoSpacing"/>
              <w:rPr>
                <w:rFonts w:ascii="Century Gothic" w:hAnsi="Century Gothic"/>
                <w:sz w:val="20"/>
                <w:szCs w:val="20"/>
              </w:rPr>
            </w:pPr>
            <w:r w:rsidRPr="00F154FA">
              <w:rPr>
                <w:rFonts w:ascii="Century Gothic" w:hAnsi="Century Gothic"/>
                <w:sz w:val="20"/>
                <w:szCs w:val="20"/>
              </w:rPr>
              <w:t>Reviewed O</w:t>
            </w:r>
            <w:r w:rsidR="00E320DA" w:rsidRPr="00F154FA">
              <w:rPr>
                <w:rFonts w:ascii="Century Gothic" w:hAnsi="Century Gothic"/>
                <w:sz w:val="20"/>
                <w:szCs w:val="20"/>
              </w:rPr>
              <w:t>ctober</w:t>
            </w:r>
            <w:r w:rsidRPr="00F154FA">
              <w:rPr>
                <w:rFonts w:ascii="Century Gothic" w:hAnsi="Century Gothic"/>
                <w:sz w:val="20"/>
                <w:szCs w:val="20"/>
              </w:rPr>
              <w:t xml:space="preserve"> 2024</w:t>
            </w:r>
            <w:r w:rsidR="00E320DA" w:rsidRPr="00F154FA">
              <w:rPr>
                <w:rFonts w:ascii="Century Gothic" w:hAnsi="Century Gothic"/>
                <w:sz w:val="20"/>
                <w:szCs w:val="20"/>
              </w:rPr>
              <w:t xml:space="preserve"> (Council Forum)</w:t>
            </w:r>
          </w:p>
        </w:tc>
      </w:tr>
      <w:tr w:rsidR="00764C80" w:rsidRPr="00F154FA" w14:paraId="177F464A" w14:textId="77777777" w:rsidTr="0019602C">
        <w:tc>
          <w:tcPr>
            <w:tcW w:w="2591" w:type="dxa"/>
          </w:tcPr>
          <w:p w14:paraId="32AACEFD" w14:textId="77777777" w:rsidR="00764C80" w:rsidRPr="00F154FA" w:rsidRDefault="00764C80" w:rsidP="0019602C">
            <w:pPr>
              <w:rPr>
                <w:rFonts w:ascii="Century Gothic" w:hAnsi="Century Gothic"/>
                <w:b/>
                <w:sz w:val="20"/>
                <w:szCs w:val="20"/>
              </w:rPr>
            </w:pPr>
            <w:r w:rsidRPr="00F154FA">
              <w:rPr>
                <w:rFonts w:ascii="Century Gothic" w:hAnsi="Century Gothic"/>
                <w:b/>
                <w:sz w:val="20"/>
                <w:szCs w:val="20"/>
              </w:rPr>
              <w:t>Delegation</w:t>
            </w:r>
          </w:p>
        </w:tc>
        <w:tc>
          <w:tcPr>
            <w:tcW w:w="7043" w:type="dxa"/>
          </w:tcPr>
          <w:p w14:paraId="5DD38AC3" w14:textId="7AA58D3A" w:rsidR="00764C80" w:rsidRPr="00F154FA" w:rsidRDefault="00764C80" w:rsidP="0019602C">
            <w:pPr>
              <w:pStyle w:val="NoSpacing"/>
              <w:rPr>
                <w:rFonts w:ascii="Century Gothic" w:eastAsia="Calibri" w:hAnsi="Century Gothic" w:cstheme="minorHAnsi"/>
                <w:sz w:val="20"/>
                <w:szCs w:val="20"/>
              </w:rPr>
            </w:pPr>
            <w:r w:rsidRPr="00F154FA">
              <w:rPr>
                <w:rFonts w:ascii="Century Gothic" w:eastAsia="Calibri" w:hAnsi="Century Gothic" w:cstheme="minorHAnsi"/>
                <w:sz w:val="20"/>
                <w:szCs w:val="20"/>
              </w:rPr>
              <w:t xml:space="preserve"> </w:t>
            </w:r>
            <w:r w:rsidR="00E320DA" w:rsidRPr="00F154FA">
              <w:rPr>
                <w:rFonts w:ascii="Century Gothic" w:hAnsi="Century Gothic"/>
                <w:sz w:val="20"/>
                <w:szCs w:val="20"/>
              </w:rPr>
              <w:t>Chief Executive Officer, Works Supervisor.</w:t>
            </w:r>
          </w:p>
        </w:tc>
      </w:tr>
      <w:tr w:rsidR="00764C80" w:rsidRPr="00F154FA" w14:paraId="4748D2A6" w14:textId="77777777" w:rsidTr="0019602C">
        <w:tc>
          <w:tcPr>
            <w:tcW w:w="2591" w:type="dxa"/>
          </w:tcPr>
          <w:p w14:paraId="08B84A7F" w14:textId="77777777" w:rsidR="00764C80" w:rsidRPr="00F154FA" w:rsidRDefault="00764C80" w:rsidP="0019602C">
            <w:pPr>
              <w:rPr>
                <w:rFonts w:ascii="Century Gothic" w:hAnsi="Century Gothic"/>
                <w:b/>
                <w:sz w:val="20"/>
                <w:szCs w:val="20"/>
              </w:rPr>
            </w:pPr>
            <w:r w:rsidRPr="00F154FA">
              <w:rPr>
                <w:rFonts w:ascii="Century Gothic" w:hAnsi="Century Gothic"/>
                <w:b/>
                <w:sz w:val="20"/>
                <w:szCs w:val="20"/>
              </w:rPr>
              <w:t>Relevant Legislation</w:t>
            </w:r>
          </w:p>
        </w:tc>
        <w:tc>
          <w:tcPr>
            <w:tcW w:w="7043" w:type="dxa"/>
          </w:tcPr>
          <w:p w14:paraId="210E93CD" w14:textId="7F68D3F9" w:rsidR="00764C80" w:rsidRPr="00F154FA" w:rsidRDefault="00CC4396" w:rsidP="0019602C">
            <w:pPr>
              <w:pStyle w:val="NoSpacing"/>
              <w:rPr>
                <w:rFonts w:ascii="Century Gothic" w:hAnsi="Century Gothic"/>
                <w:sz w:val="20"/>
                <w:szCs w:val="20"/>
              </w:rPr>
            </w:pPr>
            <w:r w:rsidRPr="00F154FA">
              <w:rPr>
                <w:rFonts w:ascii="Century Gothic" w:hAnsi="Century Gothic"/>
                <w:i/>
                <w:iCs/>
                <w:sz w:val="20"/>
                <w:szCs w:val="20"/>
              </w:rPr>
              <w:t>Work, Health and Safety Act 2020</w:t>
            </w:r>
          </w:p>
        </w:tc>
      </w:tr>
      <w:tr w:rsidR="00764C80" w:rsidRPr="0099356F" w14:paraId="4942A858" w14:textId="77777777" w:rsidTr="0019602C">
        <w:trPr>
          <w:trHeight w:val="70"/>
        </w:trPr>
        <w:tc>
          <w:tcPr>
            <w:tcW w:w="2591" w:type="dxa"/>
          </w:tcPr>
          <w:p w14:paraId="4FC60677" w14:textId="77777777" w:rsidR="00764C80" w:rsidRPr="00F154FA" w:rsidRDefault="00764C80" w:rsidP="0019602C">
            <w:pPr>
              <w:rPr>
                <w:rFonts w:ascii="Century Gothic" w:hAnsi="Century Gothic"/>
                <w:b/>
                <w:sz w:val="20"/>
                <w:szCs w:val="20"/>
              </w:rPr>
            </w:pPr>
            <w:r w:rsidRPr="00F154FA">
              <w:rPr>
                <w:rFonts w:ascii="Century Gothic" w:hAnsi="Century Gothic"/>
                <w:b/>
                <w:sz w:val="20"/>
                <w:szCs w:val="20"/>
              </w:rPr>
              <w:t>Related Documentation</w:t>
            </w:r>
          </w:p>
        </w:tc>
        <w:tc>
          <w:tcPr>
            <w:tcW w:w="7043" w:type="dxa"/>
          </w:tcPr>
          <w:p w14:paraId="547EF189" w14:textId="77777777" w:rsidR="00764C80" w:rsidRPr="00F154FA" w:rsidRDefault="00764C80" w:rsidP="0019602C">
            <w:pPr>
              <w:rPr>
                <w:rFonts w:ascii="Century Gothic" w:hAnsi="Century Gothic"/>
                <w:sz w:val="20"/>
                <w:szCs w:val="20"/>
              </w:rPr>
            </w:pPr>
            <w:r w:rsidRPr="00F154FA">
              <w:rPr>
                <w:rFonts w:ascii="Century Gothic" w:hAnsi="Century Gothic"/>
                <w:sz w:val="20"/>
                <w:szCs w:val="20"/>
              </w:rPr>
              <w:t>Shire of Williams Code of Conduct</w:t>
            </w:r>
          </w:p>
          <w:p w14:paraId="2504EE9C" w14:textId="77777777" w:rsidR="00764C80" w:rsidRPr="0099356F" w:rsidRDefault="00764C80" w:rsidP="0019602C">
            <w:pPr>
              <w:rPr>
                <w:rFonts w:ascii="Century Gothic" w:hAnsi="Century Gothic"/>
                <w:sz w:val="20"/>
                <w:szCs w:val="20"/>
              </w:rPr>
            </w:pPr>
            <w:r w:rsidRPr="00F154FA">
              <w:rPr>
                <w:rFonts w:ascii="Century Gothic" w:hAnsi="Century Gothic"/>
                <w:sz w:val="20"/>
                <w:szCs w:val="20"/>
              </w:rPr>
              <w:t>Policy: S2.6 Occupational Health and Safety</w:t>
            </w:r>
          </w:p>
        </w:tc>
      </w:tr>
    </w:tbl>
    <w:p w14:paraId="1BF8895E" w14:textId="77777777" w:rsidR="0060318A" w:rsidRDefault="0060318A"/>
    <w:sectPr w:rsidR="0060318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D2869" w14:textId="77777777" w:rsidR="00764C80" w:rsidRDefault="00764C80" w:rsidP="00764C80">
      <w:pPr>
        <w:spacing w:after="0" w:line="240" w:lineRule="auto"/>
      </w:pPr>
      <w:r>
        <w:separator/>
      </w:r>
    </w:p>
  </w:endnote>
  <w:endnote w:type="continuationSeparator" w:id="0">
    <w:p w14:paraId="7FAAA233" w14:textId="77777777" w:rsidR="00764C80" w:rsidRDefault="00764C80" w:rsidP="00764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8131D" w14:textId="77777777" w:rsidR="00764C80" w:rsidRDefault="00764C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6B171" w14:textId="77777777" w:rsidR="00764C80" w:rsidRDefault="00764C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1A21F" w14:textId="77777777" w:rsidR="00764C80" w:rsidRDefault="00764C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D9D04" w14:textId="77777777" w:rsidR="00764C80" w:rsidRDefault="00764C80" w:rsidP="00764C80">
      <w:pPr>
        <w:spacing w:after="0" w:line="240" w:lineRule="auto"/>
      </w:pPr>
      <w:r>
        <w:separator/>
      </w:r>
    </w:p>
  </w:footnote>
  <w:footnote w:type="continuationSeparator" w:id="0">
    <w:p w14:paraId="078585C3" w14:textId="77777777" w:rsidR="00764C80" w:rsidRDefault="00764C80" w:rsidP="00764C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6269C" w14:textId="121BE42E" w:rsidR="00764C80" w:rsidRDefault="00F154FA">
    <w:pPr>
      <w:pStyle w:val="Header"/>
    </w:pPr>
    <w:r>
      <w:rPr>
        <w:noProof/>
      </w:rPr>
      <w:pict w14:anchorId="079C4B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3585376" o:spid="_x0000_s2050"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CB554" w14:textId="5DA9144B" w:rsidR="00764C80" w:rsidRDefault="00F154FA">
    <w:pPr>
      <w:pStyle w:val="Header"/>
    </w:pPr>
    <w:r>
      <w:rPr>
        <w:noProof/>
      </w:rPr>
      <w:pict w14:anchorId="54AF21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3585377" o:spid="_x0000_s2051"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6B655" w14:textId="00B88160" w:rsidR="00764C80" w:rsidRDefault="00F154FA">
    <w:pPr>
      <w:pStyle w:val="Header"/>
    </w:pPr>
    <w:r>
      <w:rPr>
        <w:noProof/>
      </w:rPr>
      <w:pict w14:anchorId="3A08DA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3585375" o:spid="_x0000_s2049"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0311E"/>
    <w:multiLevelType w:val="hybridMultilevel"/>
    <w:tmpl w:val="F6BC4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CD0428"/>
    <w:multiLevelType w:val="hybridMultilevel"/>
    <w:tmpl w:val="37E25A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7DD0EE4"/>
    <w:multiLevelType w:val="hybridMultilevel"/>
    <w:tmpl w:val="F92CCB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E755E81"/>
    <w:multiLevelType w:val="hybridMultilevel"/>
    <w:tmpl w:val="968E6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19F7878"/>
    <w:multiLevelType w:val="hybridMultilevel"/>
    <w:tmpl w:val="B24A6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1B67FC4"/>
    <w:multiLevelType w:val="hybridMultilevel"/>
    <w:tmpl w:val="89367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39828C2"/>
    <w:multiLevelType w:val="hybridMultilevel"/>
    <w:tmpl w:val="B0E4B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75B7CD3"/>
    <w:multiLevelType w:val="hybridMultilevel"/>
    <w:tmpl w:val="22D24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8F45ED8"/>
    <w:multiLevelType w:val="hybridMultilevel"/>
    <w:tmpl w:val="A5C4B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D135D7E"/>
    <w:multiLevelType w:val="hybridMultilevel"/>
    <w:tmpl w:val="092C4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85335669">
    <w:abstractNumId w:val="8"/>
  </w:num>
  <w:num w:numId="2" w16cid:durableId="591160532">
    <w:abstractNumId w:val="4"/>
  </w:num>
  <w:num w:numId="3" w16cid:durableId="1563129957">
    <w:abstractNumId w:val="1"/>
  </w:num>
  <w:num w:numId="4" w16cid:durableId="1477717463">
    <w:abstractNumId w:val="7"/>
  </w:num>
  <w:num w:numId="5" w16cid:durableId="1651985634">
    <w:abstractNumId w:val="5"/>
  </w:num>
  <w:num w:numId="6" w16cid:durableId="1169906185">
    <w:abstractNumId w:val="6"/>
  </w:num>
  <w:num w:numId="7" w16cid:durableId="1779107350">
    <w:abstractNumId w:val="2"/>
  </w:num>
  <w:num w:numId="8" w16cid:durableId="372459147">
    <w:abstractNumId w:val="0"/>
  </w:num>
  <w:num w:numId="9" w16cid:durableId="1556699614">
    <w:abstractNumId w:val="9"/>
  </w:num>
  <w:num w:numId="10" w16cid:durableId="2292741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C80"/>
    <w:rsid w:val="0002627F"/>
    <w:rsid w:val="00063337"/>
    <w:rsid w:val="0009135C"/>
    <w:rsid w:val="00132C6D"/>
    <w:rsid w:val="001A0F39"/>
    <w:rsid w:val="002D293E"/>
    <w:rsid w:val="00397782"/>
    <w:rsid w:val="00407C06"/>
    <w:rsid w:val="0048680A"/>
    <w:rsid w:val="005163CB"/>
    <w:rsid w:val="005D0A97"/>
    <w:rsid w:val="0060318A"/>
    <w:rsid w:val="00764C80"/>
    <w:rsid w:val="007A0F18"/>
    <w:rsid w:val="007A73C3"/>
    <w:rsid w:val="008259C4"/>
    <w:rsid w:val="008B3280"/>
    <w:rsid w:val="008F70F5"/>
    <w:rsid w:val="00A522A5"/>
    <w:rsid w:val="00A851C6"/>
    <w:rsid w:val="00AC3F6B"/>
    <w:rsid w:val="00AF38B3"/>
    <w:rsid w:val="00B62602"/>
    <w:rsid w:val="00B863D0"/>
    <w:rsid w:val="00C01614"/>
    <w:rsid w:val="00C64686"/>
    <w:rsid w:val="00CC4396"/>
    <w:rsid w:val="00D02811"/>
    <w:rsid w:val="00D219DD"/>
    <w:rsid w:val="00D979B3"/>
    <w:rsid w:val="00E06D2C"/>
    <w:rsid w:val="00E320DA"/>
    <w:rsid w:val="00E67FA8"/>
    <w:rsid w:val="00E71C54"/>
    <w:rsid w:val="00F06B69"/>
    <w:rsid w:val="00F154FA"/>
    <w:rsid w:val="00F325F4"/>
    <w:rsid w:val="00F876CD"/>
    <w:rsid w:val="00F962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F8FABF5"/>
  <w15:chartTrackingRefBased/>
  <w15:docId w15:val="{5EB3BF19-C7A0-4727-B07A-35D1B5B00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C80"/>
    <w:rPr>
      <w:kern w:val="0"/>
      <w14:ligatures w14:val="none"/>
    </w:rPr>
  </w:style>
  <w:style w:type="paragraph" w:styleId="Heading1">
    <w:name w:val="heading 1"/>
    <w:basedOn w:val="Normal"/>
    <w:next w:val="Normal"/>
    <w:link w:val="Heading1Char"/>
    <w:uiPriority w:val="9"/>
    <w:qFormat/>
    <w:rsid w:val="00764C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64C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4C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4C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4C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4C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4C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4C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4C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4C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64C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4C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4C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4C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4C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4C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4C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4C80"/>
    <w:rPr>
      <w:rFonts w:eastAsiaTheme="majorEastAsia" w:cstheme="majorBidi"/>
      <w:color w:val="272727" w:themeColor="text1" w:themeTint="D8"/>
    </w:rPr>
  </w:style>
  <w:style w:type="paragraph" w:styleId="Title">
    <w:name w:val="Title"/>
    <w:basedOn w:val="Normal"/>
    <w:next w:val="Normal"/>
    <w:link w:val="TitleChar"/>
    <w:uiPriority w:val="10"/>
    <w:qFormat/>
    <w:rsid w:val="00764C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4C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4C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4C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4C80"/>
    <w:pPr>
      <w:spacing w:before="160"/>
      <w:jc w:val="center"/>
    </w:pPr>
    <w:rPr>
      <w:i/>
      <w:iCs/>
      <w:color w:val="404040" w:themeColor="text1" w:themeTint="BF"/>
    </w:rPr>
  </w:style>
  <w:style w:type="character" w:customStyle="1" w:styleId="QuoteChar">
    <w:name w:val="Quote Char"/>
    <w:basedOn w:val="DefaultParagraphFont"/>
    <w:link w:val="Quote"/>
    <w:uiPriority w:val="29"/>
    <w:rsid w:val="00764C80"/>
    <w:rPr>
      <w:i/>
      <w:iCs/>
      <w:color w:val="404040" w:themeColor="text1" w:themeTint="BF"/>
    </w:rPr>
  </w:style>
  <w:style w:type="paragraph" w:styleId="ListParagraph">
    <w:name w:val="List Paragraph"/>
    <w:basedOn w:val="Normal"/>
    <w:uiPriority w:val="34"/>
    <w:qFormat/>
    <w:rsid w:val="00764C80"/>
    <w:pPr>
      <w:ind w:left="720"/>
      <w:contextualSpacing/>
    </w:pPr>
  </w:style>
  <w:style w:type="character" w:styleId="IntenseEmphasis">
    <w:name w:val="Intense Emphasis"/>
    <w:basedOn w:val="DefaultParagraphFont"/>
    <w:uiPriority w:val="21"/>
    <w:qFormat/>
    <w:rsid w:val="00764C80"/>
    <w:rPr>
      <w:i/>
      <w:iCs/>
      <w:color w:val="0F4761" w:themeColor="accent1" w:themeShade="BF"/>
    </w:rPr>
  </w:style>
  <w:style w:type="paragraph" w:styleId="IntenseQuote">
    <w:name w:val="Intense Quote"/>
    <w:basedOn w:val="Normal"/>
    <w:next w:val="Normal"/>
    <w:link w:val="IntenseQuoteChar"/>
    <w:uiPriority w:val="30"/>
    <w:qFormat/>
    <w:rsid w:val="00764C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4C80"/>
    <w:rPr>
      <w:i/>
      <w:iCs/>
      <w:color w:val="0F4761" w:themeColor="accent1" w:themeShade="BF"/>
    </w:rPr>
  </w:style>
  <w:style w:type="character" w:styleId="IntenseReference">
    <w:name w:val="Intense Reference"/>
    <w:basedOn w:val="DefaultParagraphFont"/>
    <w:uiPriority w:val="32"/>
    <w:qFormat/>
    <w:rsid w:val="00764C80"/>
    <w:rPr>
      <w:b/>
      <w:bCs/>
      <w:smallCaps/>
      <w:color w:val="0F4761" w:themeColor="accent1" w:themeShade="BF"/>
      <w:spacing w:val="5"/>
    </w:rPr>
  </w:style>
  <w:style w:type="table" w:styleId="TableGrid">
    <w:name w:val="Table Grid"/>
    <w:basedOn w:val="TableNormal"/>
    <w:uiPriority w:val="39"/>
    <w:rsid w:val="00764C8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body text"/>
    <w:link w:val="NoSpacingChar"/>
    <w:uiPriority w:val="1"/>
    <w:qFormat/>
    <w:rsid w:val="00764C80"/>
    <w:pPr>
      <w:spacing w:after="0" w:line="240" w:lineRule="auto"/>
    </w:pPr>
    <w:rPr>
      <w:kern w:val="0"/>
      <w14:ligatures w14:val="none"/>
    </w:rPr>
  </w:style>
  <w:style w:type="character" w:customStyle="1" w:styleId="NoSpacingChar">
    <w:name w:val="No Spacing Char"/>
    <w:aliases w:val="body text Char"/>
    <w:basedOn w:val="DefaultParagraphFont"/>
    <w:link w:val="NoSpacing"/>
    <w:uiPriority w:val="1"/>
    <w:rsid w:val="00764C80"/>
    <w:rPr>
      <w:kern w:val="0"/>
      <w14:ligatures w14:val="none"/>
    </w:rPr>
  </w:style>
  <w:style w:type="paragraph" w:customStyle="1" w:styleId="FeatureCopy">
    <w:name w:val="Feature Copy"/>
    <w:basedOn w:val="Normal"/>
    <w:link w:val="FeatureCopyChar"/>
    <w:qFormat/>
    <w:rsid w:val="00764C80"/>
    <w:pPr>
      <w:spacing w:after="0" w:line="240" w:lineRule="auto"/>
    </w:pPr>
    <w:rPr>
      <w:rFonts w:ascii="Arial" w:hAnsi="Arial" w:cs="Arial"/>
      <w:color w:val="205686"/>
      <w:szCs w:val="20"/>
    </w:rPr>
  </w:style>
  <w:style w:type="character" w:customStyle="1" w:styleId="FeatureCopyChar">
    <w:name w:val="Feature Copy Char"/>
    <w:basedOn w:val="DefaultParagraphFont"/>
    <w:link w:val="FeatureCopy"/>
    <w:rsid w:val="00764C80"/>
    <w:rPr>
      <w:rFonts w:ascii="Arial" w:hAnsi="Arial" w:cs="Arial"/>
      <w:color w:val="205686"/>
      <w:kern w:val="0"/>
      <w:szCs w:val="20"/>
      <w14:ligatures w14:val="none"/>
    </w:rPr>
  </w:style>
  <w:style w:type="paragraph" w:styleId="Header">
    <w:name w:val="header"/>
    <w:basedOn w:val="Normal"/>
    <w:link w:val="HeaderChar"/>
    <w:uiPriority w:val="99"/>
    <w:unhideWhenUsed/>
    <w:rsid w:val="00764C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4C80"/>
    <w:rPr>
      <w:kern w:val="0"/>
      <w14:ligatures w14:val="none"/>
    </w:rPr>
  </w:style>
  <w:style w:type="paragraph" w:styleId="Footer">
    <w:name w:val="footer"/>
    <w:basedOn w:val="Normal"/>
    <w:link w:val="FooterChar"/>
    <w:uiPriority w:val="99"/>
    <w:unhideWhenUsed/>
    <w:rsid w:val="00764C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4C80"/>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7</Pages>
  <Words>2637</Words>
  <Characters>15031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Stubbs</dc:creator>
  <cp:keywords/>
  <dc:description/>
  <cp:lastModifiedBy>Peter Stubbs</cp:lastModifiedBy>
  <cp:revision>2</cp:revision>
  <dcterms:created xsi:type="dcterms:W3CDTF">2025-02-04T11:38:00Z</dcterms:created>
  <dcterms:modified xsi:type="dcterms:W3CDTF">2025-02-04T11:38:00Z</dcterms:modified>
</cp:coreProperties>
</file>